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772C3C5E" w:rsidR="006778B6" w:rsidRPr="00F644CF" w:rsidRDefault="00737603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#93 meeting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280A59">
        <w:rPr>
          <w:rFonts w:ascii="Arial" w:hAnsi="Arial" w:cs="Arial"/>
          <w:b/>
          <w:sz w:val="24"/>
          <w:szCs w:val="24"/>
        </w:rPr>
        <w:t>191</w:t>
      </w:r>
      <w:r w:rsidR="00817DD4">
        <w:rPr>
          <w:rFonts w:ascii="Arial" w:hAnsi="Arial" w:cs="Arial"/>
          <w:b/>
          <w:sz w:val="24"/>
          <w:szCs w:val="24"/>
        </w:rPr>
        <w:t>3960</w:t>
      </w:r>
    </w:p>
    <w:p w14:paraId="19571A65" w14:textId="171157CF" w:rsidR="009023ED" w:rsidRPr="00F644CF" w:rsidRDefault="00737603" w:rsidP="009023E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9023ED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9023ED"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9023ED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023ED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9023E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Nov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9023ED"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50905F75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3F769ACE" w:rsidR="001171FA" w:rsidRPr="00877E9F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sz w:val="24"/>
          <w:lang w:val="en-US" w:eastAsia="ko-KR"/>
        </w:rPr>
      </w:pPr>
      <w:r w:rsidRPr="00877E9F">
        <w:rPr>
          <w:rFonts w:ascii="Arial" w:hAnsi="Arial" w:cs="Arial"/>
          <w:b/>
          <w:sz w:val="24"/>
          <w:lang w:val="en-US"/>
        </w:rPr>
        <w:t>Source:</w:t>
      </w:r>
      <w:r w:rsidRPr="00877E9F">
        <w:rPr>
          <w:rFonts w:ascii="Arial" w:hAnsi="Arial" w:cs="Arial"/>
          <w:b/>
          <w:sz w:val="24"/>
          <w:lang w:val="en-US"/>
        </w:rPr>
        <w:tab/>
      </w:r>
      <w:r w:rsidRPr="00877E9F">
        <w:rPr>
          <w:rFonts w:ascii="Arial" w:hAnsi="Arial" w:cs="Arial" w:hint="eastAsia"/>
          <w:bCs/>
          <w:sz w:val="24"/>
          <w:lang w:val="en-US" w:eastAsia="ko-KR"/>
        </w:rPr>
        <w:t>LG Electronics</w:t>
      </w:r>
    </w:p>
    <w:p w14:paraId="3399EB33" w14:textId="7616851E" w:rsidR="001171FA" w:rsidRPr="00877E9F" w:rsidRDefault="001171FA" w:rsidP="00D4523D">
      <w:pPr>
        <w:spacing w:after="120"/>
        <w:ind w:left="1985" w:hanging="1985"/>
        <w:jc w:val="both"/>
        <w:rPr>
          <w:rFonts w:ascii="Arial" w:hAnsi="Arial" w:cs="Arial"/>
          <w:sz w:val="24"/>
          <w:lang w:val="en-US" w:eastAsia="ko-KR"/>
        </w:rPr>
      </w:pPr>
      <w:r w:rsidRPr="00877E9F">
        <w:rPr>
          <w:rFonts w:ascii="Arial" w:hAnsi="Arial" w:cs="Arial"/>
          <w:b/>
          <w:sz w:val="24"/>
          <w:lang w:val="en-US"/>
        </w:rPr>
        <w:t>Title:</w:t>
      </w:r>
      <w:r w:rsidRPr="00877E9F">
        <w:rPr>
          <w:rFonts w:ascii="Arial" w:hAnsi="Arial" w:cs="Arial"/>
          <w:sz w:val="24"/>
          <w:lang w:val="en-US"/>
        </w:rPr>
        <w:tab/>
      </w:r>
      <w:r w:rsidR="00817DD4">
        <w:rPr>
          <w:rFonts w:ascii="Arial" w:hAnsi="Arial" w:cs="Arial" w:hint="eastAsia"/>
          <w:sz w:val="24"/>
          <w:lang w:val="en-US" w:eastAsia="ko-KR"/>
        </w:rPr>
        <w:t>E</w:t>
      </w:r>
      <w:r w:rsidR="00817DD4">
        <w:rPr>
          <w:rFonts w:ascii="Arial" w:hAnsi="Arial" w:cs="Arial"/>
          <w:sz w:val="24"/>
          <w:lang w:val="en-US" w:eastAsia="ko-KR"/>
        </w:rPr>
        <w:t>IRP test methodology for polarization mismatch</w:t>
      </w:r>
    </w:p>
    <w:p w14:paraId="32E0BF9F" w14:textId="51881366" w:rsidR="001171FA" w:rsidRPr="00877E9F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sz w:val="24"/>
          <w:lang w:val="en-US" w:eastAsia="ko-KR"/>
        </w:rPr>
      </w:pPr>
      <w:r w:rsidRPr="00877E9F">
        <w:rPr>
          <w:rFonts w:ascii="Arial" w:hAnsi="Arial" w:cs="Arial"/>
          <w:b/>
          <w:sz w:val="24"/>
          <w:lang w:val="en-US"/>
        </w:rPr>
        <w:t>Agenda item:</w:t>
      </w:r>
      <w:r w:rsidRPr="00877E9F">
        <w:rPr>
          <w:rFonts w:ascii="Arial" w:hAnsi="Arial" w:cs="Arial"/>
          <w:b/>
          <w:sz w:val="24"/>
          <w:lang w:val="en-US"/>
        </w:rPr>
        <w:tab/>
      </w:r>
      <w:r w:rsidR="00817DD4">
        <w:rPr>
          <w:rFonts w:ascii="Arial" w:hAnsi="Arial" w:cs="Arial" w:hint="eastAsia"/>
          <w:sz w:val="24"/>
          <w:lang w:val="en-US" w:eastAsia="ko-KR"/>
        </w:rPr>
        <w:t>11</w:t>
      </w:r>
      <w:r w:rsidR="00817DD4">
        <w:rPr>
          <w:rFonts w:ascii="Arial" w:hAnsi="Arial" w:cs="Arial"/>
          <w:sz w:val="24"/>
          <w:lang w:val="en-US"/>
        </w:rPr>
        <w:t>.5.2</w:t>
      </w:r>
    </w:p>
    <w:p w14:paraId="40A49DF0" w14:textId="73ACF4C4" w:rsidR="001171FA" w:rsidRPr="00877E9F" w:rsidRDefault="001171FA" w:rsidP="00877E9F">
      <w:pPr>
        <w:spacing w:after="120"/>
        <w:ind w:left="1985" w:hanging="1985"/>
        <w:jc w:val="both"/>
        <w:rPr>
          <w:rFonts w:ascii="Arial" w:hAnsi="Arial" w:cs="Arial"/>
          <w:bCs/>
          <w:sz w:val="24"/>
          <w:lang w:val="en-US" w:eastAsia="ko-KR"/>
        </w:rPr>
      </w:pPr>
      <w:r w:rsidRPr="00877E9F">
        <w:rPr>
          <w:rFonts w:ascii="Arial" w:hAnsi="Arial" w:cs="Arial"/>
          <w:b/>
          <w:sz w:val="24"/>
          <w:lang w:val="en-US"/>
        </w:rPr>
        <w:t>Document for:</w:t>
      </w:r>
      <w:r w:rsidRPr="00877E9F">
        <w:rPr>
          <w:rFonts w:ascii="Arial" w:hAnsi="Arial" w:cs="Arial"/>
          <w:b/>
          <w:sz w:val="24"/>
          <w:lang w:val="en-US"/>
        </w:rPr>
        <w:tab/>
      </w:r>
      <w:r w:rsidR="002B748D" w:rsidRPr="00877E9F">
        <w:rPr>
          <w:rFonts w:ascii="Arial" w:hAnsi="Arial" w:cs="Arial" w:hint="eastAsia"/>
          <w:bCs/>
          <w:sz w:val="24"/>
          <w:lang w:val="en-US" w:eastAsia="ko-KR"/>
        </w:rPr>
        <w:t>Approva</w:t>
      </w:r>
      <w:r w:rsidR="002B748D" w:rsidRPr="00877E9F">
        <w:rPr>
          <w:rFonts w:ascii="Arial" w:hAnsi="Arial" w:cs="Arial"/>
          <w:bCs/>
          <w:sz w:val="24"/>
          <w:lang w:val="en-US" w:eastAsia="ko-KR"/>
        </w:rPr>
        <w:t>l</w:t>
      </w:r>
    </w:p>
    <w:p w14:paraId="064BDCF4" w14:textId="77777777" w:rsidR="003C5363" w:rsidRDefault="001171FA" w:rsidP="00196CB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877E9F">
        <w:rPr>
          <w:rFonts w:eastAsia="SimSun"/>
          <w:b w:val="0"/>
          <w:sz w:val="36"/>
          <w:lang w:val="en-US"/>
        </w:rPr>
        <w:t>Introduction</w:t>
      </w:r>
    </w:p>
    <w:p w14:paraId="4B44EC3E" w14:textId="3580ED4D" w:rsidR="008D77E3" w:rsidRPr="008D77E3" w:rsidRDefault="008D77E3" w:rsidP="008D77E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 xml:space="preserve">RAN #85, </w:t>
      </w:r>
      <w:r w:rsidR="00857816">
        <w:rPr>
          <w:lang w:val="en-US" w:eastAsia="ko-KR"/>
        </w:rPr>
        <w:t>the new SID [1] was approved to enhance the FR2 testing methodology. One of the objectives in the SID</w:t>
      </w:r>
      <w:r w:rsidR="00E7403B">
        <w:rPr>
          <w:lang w:val="en-US" w:eastAsia="ko-KR"/>
        </w:rPr>
        <w:t xml:space="preserve"> is to define solutions to minimize the impact of polarization basis mismatch between the TE and DUT on the RF testing and the details of the objective are listed as follows: </w:t>
      </w:r>
      <w:r w:rsidR="00857816">
        <w:rPr>
          <w:lang w:val="en-US" w:eastAsia="ko-KR"/>
        </w:rPr>
        <w:t xml:space="preserve"> </w:t>
      </w:r>
    </w:p>
    <w:p w14:paraId="5F6E9E71" w14:textId="77777777" w:rsidR="00E7403B" w:rsidRDefault="00E7403B" w:rsidP="00E7403B">
      <w:pPr>
        <w:pStyle w:val="21"/>
        <w:ind w:leftChars="129" w:left="258" w:firstLineChars="0" w:firstLine="0"/>
      </w:pPr>
      <w:r>
        <w:t>-  Considering polarization basis mismatch between the test equipment and UE and UE implementations which may be impacted by this mismatch</w:t>
      </w:r>
    </w:p>
    <w:p w14:paraId="31C12B5F" w14:textId="77777777" w:rsidR="00E7403B" w:rsidRDefault="00E7403B" w:rsidP="00E7403B">
      <w:pPr>
        <w:pStyle w:val="21"/>
        <w:ind w:leftChars="129" w:left="258" w:firstLineChars="0" w:firstLine="0"/>
      </w:pPr>
      <w:r>
        <w:t xml:space="preserve">-  Study </w:t>
      </w:r>
      <w:r w:rsidRPr="00694BE2">
        <w:t>EIS test metric which can apply to different UE RF implementations considering downlink polarization sweep enhancement</w:t>
      </w:r>
    </w:p>
    <w:p w14:paraId="5AA99894" w14:textId="77777777" w:rsidR="00E7403B" w:rsidRDefault="00E7403B" w:rsidP="00E7403B">
      <w:pPr>
        <w:pStyle w:val="21"/>
        <w:ind w:leftChars="129" w:left="258" w:firstLineChars="0" w:firstLine="0"/>
      </w:pPr>
      <w:r>
        <w:t xml:space="preserve">-  Limit the study of this objective to </w:t>
      </w:r>
      <w:r w:rsidRPr="00373275">
        <w:t>the permitted UE RF methods defined in Clause 5.2 of TR38.810</w:t>
      </w:r>
    </w:p>
    <w:p w14:paraId="374F4107" w14:textId="77777777" w:rsidR="00E7403B" w:rsidRDefault="00E7403B" w:rsidP="00E7403B">
      <w:pPr>
        <w:pStyle w:val="21"/>
        <w:ind w:leftChars="129" w:left="258" w:firstLineChars="0" w:firstLine="0"/>
      </w:pPr>
      <w:r>
        <w:t>-  Possible enhancements may be described as</w:t>
      </w:r>
    </w:p>
    <w:p w14:paraId="767E8C85" w14:textId="77777777" w:rsidR="00E7403B" w:rsidRDefault="00E7403B" w:rsidP="00E7403B">
      <w:pPr>
        <w:pStyle w:val="30"/>
        <w:ind w:leftChars="129" w:left="258" w:firstLineChars="0" w:firstLine="0"/>
      </w:pPr>
      <w:r>
        <w:t>-  Downlink polarization sweeping</w:t>
      </w:r>
      <w:r w:rsidRPr="009B2E5A">
        <w:t xml:space="preserve"> by the test equipment (i.e. introducing an additional degree of freedom for polarization alignment of the measurement antenna)</w:t>
      </w:r>
    </w:p>
    <w:p w14:paraId="6FE1C87E" w14:textId="77777777" w:rsidR="00E7403B" w:rsidRDefault="00E7403B" w:rsidP="00E7403B">
      <w:pPr>
        <w:pStyle w:val="30"/>
        <w:ind w:leftChars="129" w:left="258" w:firstLineChars="0" w:firstLine="0"/>
      </w:pPr>
      <w:r>
        <w:t xml:space="preserve">-  </w:t>
      </w:r>
      <w:r w:rsidRPr="009B2E5A">
        <w:t xml:space="preserve">The use of circular polarization to perform </w:t>
      </w:r>
      <w:r>
        <w:t>measurements</w:t>
      </w:r>
    </w:p>
    <w:p w14:paraId="43D5857B" w14:textId="77777777" w:rsidR="00E7403B" w:rsidRDefault="00E7403B" w:rsidP="00E7403B">
      <w:pPr>
        <w:pStyle w:val="30"/>
        <w:ind w:leftChars="129" w:left="258" w:firstLineChars="0" w:firstLine="0"/>
      </w:pPr>
      <w:r>
        <w:t>-  Coherent combining and demodulation of orthogonally polarized received signals in the test equipment</w:t>
      </w:r>
    </w:p>
    <w:p w14:paraId="716E9553" w14:textId="77777777" w:rsidR="00E7403B" w:rsidRDefault="00E7403B" w:rsidP="00E7403B">
      <w:pPr>
        <w:pStyle w:val="30"/>
        <w:ind w:leftChars="129" w:left="258" w:firstLineChars="0" w:firstLine="0"/>
      </w:pPr>
      <w:r>
        <w:t>-  Uplink polarization sweeping by the test equipment to search for the optimal polarization angle to receive and demodulate the signal transmitted by the UE</w:t>
      </w:r>
    </w:p>
    <w:p w14:paraId="3A638298" w14:textId="77777777" w:rsidR="00E7403B" w:rsidRDefault="00E7403B" w:rsidP="00E7403B">
      <w:pPr>
        <w:pStyle w:val="30"/>
        <w:ind w:leftChars="129" w:left="258" w:firstLineChars="0" w:firstLine="0"/>
      </w:pPr>
      <w:r>
        <w:t xml:space="preserve">-  </w:t>
      </w:r>
      <w:r w:rsidRPr="00694BE2">
        <w:t>Considering NFTF (defined in Clause 5.2 of TR38.810) test methodology for EIS measurement</w:t>
      </w:r>
    </w:p>
    <w:p w14:paraId="4F58ACFB" w14:textId="1695DB5C" w:rsidR="00EB4966" w:rsidRDefault="00E7403B" w:rsidP="00E7403B">
      <w:pPr>
        <w:pStyle w:val="30"/>
        <w:ind w:leftChars="129" w:left="258" w:firstLineChars="0" w:firstLine="0"/>
      </w:pPr>
      <w:r>
        <w:t>-  Other approaches are not precluded</w:t>
      </w:r>
    </w:p>
    <w:p w14:paraId="060E5282" w14:textId="77777777" w:rsidR="00AC02D6" w:rsidRDefault="00AC02D6" w:rsidP="00E7403B">
      <w:pPr>
        <w:pStyle w:val="30"/>
        <w:ind w:leftChars="129" w:left="258" w:firstLineChars="0" w:firstLine="0"/>
      </w:pPr>
    </w:p>
    <w:p w14:paraId="6E800A89" w14:textId="0869852B" w:rsidR="00AC02D6" w:rsidRPr="00E7403B" w:rsidRDefault="00AC02D6" w:rsidP="00AC02D6">
      <w:pPr>
        <w:pStyle w:val="30"/>
        <w:ind w:leftChars="29" w:left="58" w:firstLineChars="0" w:firstLine="0"/>
      </w:pPr>
      <w:r>
        <w:t xml:space="preserve">In this contribution, we provide </w:t>
      </w:r>
      <w:r w:rsidR="00C05037">
        <w:t>our views on the test procedure of EIRP measurement</w:t>
      </w:r>
      <w:r w:rsidR="00F04341">
        <w:t xml:space="preserve"> for all possible UE behaviors</w:t>
      </w:r>
      <w:r w:rsidR="005C711D">
        <w:t xml:space="preserve"> during conformance test.</w:t>
      </w:r>
    </w:p>
    <w:p w14:paraId="71852A69" w14:textId="06AA6CE8" w:rsidR="00C05037" w:rsidRPr="00196CB4" w:rsidRDefault="00AE5580" w:rsidP="00196CB4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196CB4">
        <w:rPr>
          <w:rFonts w:eastAsia="SimSun" w:hint="eastAsia"/>
          <w:b w:val="0"/>
          <w:sz w:val="36"/>
          <w:lang w:val="en-US"/>
        </w:rPr>
        <w:t>2</w:t>
      </w:r>
      <w:r w:rsidR="004A43CB">
        <w:rPr>
          <w:rFonts w:eastAsia="SimSun" w:hint="eastAsia"/>
          <w:b w:val="0"/>
          <w:sz w:val="36"/>
          <w:lang w:val="en-US"/>
        </w:rPr>
        <w:t xml:space="preserve"> T</w:t>
      </w:r>
      <w:r w:rsidR="004A43CB">
        <w:rPr>
          <w:rFonts w:eastAsia="SimSun"/>
          <w:b w:val="0"/>
          <w:sz w:val="36"/>
          <w:lang w:val="en-US"/>
        </w:rPr>
        <w:t>x</w:t>
      </w:r>
      <w:r w:rsidR="00E21013" w:rsidRPr="00196CB4">
        <w:rPr>
          <w:rFonts w:eastAsia="SimSun" w:hint="eastAsia"/>
          <w:b w:val="0"/>
          <w:sz w:val="36"/>
          <w:lang w:val="en-US"/>
        </w:rPr>
        <w:t xml:space="preserve"> </w:t>
      </w:r>
      <w:r w:rsidRPr="00196CB4">
        <w:rPr>
          <w:rFonts w:eastAsia="SimSun"/>
          <w:b w:val="0"/>
          <w:sz w:val="36"/>
          <w:lang w:val="en-US"/>
        </w:rPr>
        <w:t xml:space="preserve">simultaneous </w:t>
      </w:r>
      <w:r w:rsidR="00E21013" w:rsidRPr="00196CB4">
        <w:rPr>
          <w:rFonts w:eastAsia="SimSun" w:hint="eastAsia"/>
          <w:b w:val="0"/>
          <w:sz w:val="36"/>
          <w:lang w:val="en-US"/>
        </w:rPr>
        <w:t>trans</w:t>
      </w:r>
      <w:r w:rsidR="00E21013" w:rsidRPr="00196CB4">
        <w:rPr>
          <w:rFonts w:eastAsia="SimSun"/>
          <w:b w:val="0"/>
          <w:sz w:val="36"/>
          <w:lang w:val="en-US"/>
        </w:rPr>
        <w:t>mission</w:t>
      </w:r>
      <w:r w:rsidRPr="00196CB4">
        <w:rPr>
          <w:rFonts w:eastAsia="SimSun"/>
          <w:b w:val="0"/>
          <w:sz w:val="36"/>
          <w:lang w:val="en-US"/>
        </w:rPr>
        <w:t xml:space="preserve"> </w:t>
      </w:r>
      <w:r w:rsidR="007D7ABF" w:rsidRPr="00196CB4">
        <w:rPr>
          <w:rFonts w:eastAsia="SimSun"/>
          <w:b w:val="0"/>
          <w:sz w:val="36"/>
          <w:lang w:val="en-US"/>
        </w:rPr>
        <w:t>by</w:t>
      </w:r>
      <w:r w:rsidR="00E21013" w:rsidRPr="00196CB4">
        <w:rPr>
          <w:rFonts w:eastAsia="SimSun"/>
          <w:b w:val="0"/>
          <w:sz w:val="36"/>
          <w:lang w:val="en-US"/>
        </w:rPr>
        <w:t xml:space="preserve"> UE</w:t>
      </w:r>
    </w:p>
    <w:p w14:paraId="0AB3DE38" w14:textId="27CD2E8F" w:rsidR="00A268A9" w:rsidRDefault="00AB06F6" w:rsidP="00BE1D68">
      <w:pPr>
        <w:rPr>
          <w:lang w:eastAsia="ko-KR"/>
        </w:rPr>
      </w:pPr>
      <w:r>
        <w:rPr>
          <w:rFonts w:hint="eastAsia"/>
          <w:lang w:eastAsia="ko-KR"/>
        </w:rPr>
        <w:t>As dis</w:t>
      </w:r>
      <w:r>
        <w:rPr>
          <w:lang w:eastAsia="ko-KR"/>
        </w:rPr>
        <w:t>cussed in [2] and [3]</w:t>
      </w:r>
      <w:r w:rsidR="00A268A9">
        <w:rPr>
          <w:lang w:eastAsia="ko-KR"/>
        </w:rPr>
        <w:t>, some UEs</w:t>
      </w:r>
      <w:r w:rsidR="00C164C7">
        <w:rPr>
          <w:lang w:eastAsia="ko-KR"/>
        </w:rPr>
        <w:t xml:space="preserve"> may transmit each polarization</w:t>
      </w:r>
      <w:r w:rsidR="00A268A9">
        <w:rPr>
          <w:lang w:eastAsia="ko-KR"/>
        </w:rPr>
        <w:t xml:space="preserve"> simultaneously during </w:t>
      </w:r>
      <w:r w:rsidR="00874978">
        <w:rPr>
          <w:lang w:eastAsia="ko-KR"/>
        </w:rPr>
        <w:t xml:space="preserve">the </w:t>
      </w:r>
      <w:r w:rsidR="00A268A9">
        <w:rPr>
          <w:lang w:eastAsia="ko-KR"/>
        </w:rPr>
        <w:t xml:space="preserve">conformance test and the details of this type of UE’s </w:t>
      </w:r>
      <w:r w:rsidR="00532FEF">
        <w:rPr>
          <w:lang w:eastAsia="ko-KR"/>
        </w:rPr>
        <w:t>behavior</w:t>
      </w:r>
      <w:r w:rsidR="00A268A9">
        <w:rPr>
          <w:lang w:eastAsia="ko-KR"/>
        </w:rPr>
        <w:t xml:space="preserve"> can be described as follows:</w:t>
      </w:r>
    </w:p>
    <w:p w14:paraId="3190223A" w14:textId="77777777" w:rsidR="002E4EBE" w:rsidRDefault="002E4EBE" w:rsidP="002E4EBE">
      <w:pPr>
        <w:pStyle w:val="ad"/>
        <w:ind w:leftChars="0" w:left="760"/>
        <w:rPr>
          <w:lang w:eastAsia="ko-KR"/>
        </w:rPr>
      </w:pPr>
    </w:p>
    <w:p w14:paraId="4565AAF7" w14:textId="0E04A15D" w:rsidR="00A268A9" w:rsidRDefault="00A268A9" w:rsidP="00612F55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Test system transmits DL signals sequentially on each polarization</w:t>
      </w:r>
    </w:p>
    <w:p w14:paraId="4FF53BD1" w14:textId="4BBB8B0C" w:rsidR="00A268A9" w:rsidRDefault="00A268A9" w:rsidP="00612F55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2 Rx </w:t>
      </w:r>
      <w:r>
        <w:rPr>
          <w:lang w:eastAsia="ko-KR"/>
        </w:rPr>
        <w:t xml:space="preserve">antennas </w:t>
      </w:r>
      <w:r w:rsidR="0069513C">
        <w:rPr>
          <w:lang w:eastAsia="ko-KR"/>
        </w:rPr>
        <w:t>receive DL signal</w:t>
      </w:r>
    </w:p>
    <w:p w14:paraId="60A4390A" w14:textId="30196738" w:rsidR="00BE1D68" w:rsidRDefault="0069513C" w:rsidP="00612F55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UE determines the corresponding UL per polarization</w:t>
      </w:r>
    </w:p>
    <w:p w14:paraId="0A8875BC" w14:textId="2B9D5C21" w:rsidR="0069513C" w:rsidRDefault="0069513C" w:rsidP="00612F55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>UE transmits max power on each polarization</w:t>
      </w:r>
    </w:p>
    <w:p w14:paraId="4EE434D4" w14:textId="2E37F58C" w:rsidR="0069513C" w:rsidRDefault="0069513C" w:rsidP="00612F55">
      <w:pPr>
        <w:pStyle w:val="ad"/>
        <w:numPr>
          <w:ilvl w:val="0"/>
          <w:numId w:val="2"/>
        </w:numPr>
        <w:ind w:leftChars="0"/>
        <w:rPr>
          <w:lang w:eastAsia="ko-KR"/>
        </w:rPr>
      </w:pPr>
      <w:r>
        <w:rPr>
          <w:lang w:eastAsia="ko-KR"/>
        </w:rPr>
        <w:t xml:space="preserve">Test system measures </w:t>
      </w:r>
      <w:r w:rsidR="00871B08">
        <w:rPr>
          <w:lang w:eastAsia="ko-KR"/>
        </w:rPr>
        <w:t>the UL signal</w:t>
      </w:r>
      <w:r w:rsidR="001A158B">
        <w:rPr>
          <w:lang w:eastAsia="ko-KR"/>
        </w:rPr>
        <w:t>s</w:t>
      </w:r>
      <w:r>
        <w:rPr>
          <w:lang w:eastAsia="ko-KR"/>
        </w:rPr>
        <w:t xml:space="preserve"> from each polarization</w:t>
      </w:r>
    </w:p>
    <w:p w14:paraId="0C2C3CB0" w14:textId="77777777" w:rsidR="00442517" w:rsidRPr="001A158B" w:rsidRDefault="00442517" w:rsidP="0069513C">
      <w:pPr>
        <w:rPr>
          <w:lang w:eastAsia="ko-KR"/>
        </w:rPr>
      </w:pPr>
    </w:p>
    <w:p w14:paraId="036C05C0" w14:textId="65AF40D5" w:rsidR="0041096D" w:rsidRDefault="00442517" w:rsidP="0069513C">
      <w:pPr>
        <w:rPr>
          <w:lang w:eastAsia="ko-KR"/>
        </w:rPr>
      </w:pPr>
      <w:r>
        <w:rPr>
          <w:lang w:eastAsia="ko-KR"/>
        </w:rPr>
        <w:t xml:space="preserve">Unfortunately, this </w:t>
      </w:r>
      <w:r w:rsidR="00874978">
        <w:rPr>
          <w:lang w:eastAsia="ko-KR"/>
        </w:rPr>
        <w:t xml:space="preserve">type of </w:t>
      </w:r>
      <w:r>
        <w:rPr>
          <w:lang w:eastAsia="ko-KR"/>
        </w:rPr>
        <w:t xml:space="preserve">UE can’t always transmit UL signals on each polarization due to the polarization mismatch between the test system and the UE. In other words, the UE only triggers one </w:t>
      </w:r>
      <w:r w:rsidR="002B0874">
        <w:rPr>
          <w:lang w:eastAsia="ko-KR"/>
        </w:rPr>
        <w:t>polarization which has</w:t>
      </w:r>
      <w:r w:rsidR="00246B5A">
        <w:rPr>
          <w:lang w:eastAsia="ko-KR"/>
        </w:rPr>
        <w:t xml:space="preserve"> the strongest DL signal.</w:t>
      </w:r>
    </w:p>
    <w:p w14:paraId="4DD0CB65" w14:textId="77777777" w:rsidR="0041096D" w:rsidRDefault="0041096D" w:rsidP="0069513C">
      <w:pPr>
        <w:rPr>
          <w:lang w:eastAsia="ko-KR"/>
        </w:rPr>
      </w:pPr>
    </w:p>
    <w:p w14:paraId="56C64575" w14:textId="4459F257" w:rsidR="0041096D" w:rsidRDefault="0041096D" w:rsidP="0069513C">
      <w:pPr>
        <w:rPr>
          <w:lang w:eastAsia="ko-KR"/>
        </w:rPr>
      </w:pPr>
      <w:r w:rsidRPr="00586A55">
        <w:rPr>
          <w:b/>
          <w:lang w:eastAsia="ko-KR"/>
        </w:rPr>
        <w:t>Observation 1:</w:t>
      </w:r>
      <w:r>
        <w:rPr>
          <w:lang w:eastAsia="ko-KR"/>
        </w:rPr>
        <w:t xml:space="preserve"> Some UEs</w:t>
      </w:r>
      <w:r w:rsidR="00E604C0">
        <w:rPr>
          <w:lang w:eastAsia="ko-KR"/>
        </w:rPr>
        <w:t xml:space="preserve"> may transmit each polarization</w:t>
      </w:r>
      <w:r>
        <w:rPr>
          <w:lang w:eastAsia="ko-KR"/>
        </w:rPr>
        <w:t xml:space="preserve"> simultaneously during the conformance test and </w:t>
      </w:r>
      <w:r w:rsidR="00586A55">
        <w:rPr>
          <w:lang w:eastAsia="ko-KR"/>
        </w:rPr>
        <w:t xml:space="preserve">this type of UEs </w:t>
      </w:r>
      <w:r w:rsidR="00E604C0">
        <w:rPr>
          <w:lang w:eastAsia="ko-KR"/>
        </w:rPr>
        <w:t>can’t always transmit UL signal</w:t>
      </w:r>
      <w:r w:rsidR="00586A55">
        <w:rPr>
          <w:lang w:eastAsia="ko-KR"/>
        </w:rPr>
        <w:t xml:space="preserve"> on each polarization due to the polariza</w:t>
      </w:r>
      <w:r w:rsidR="00AC7F0A">
        <w:rPr>
          <w:lang w:eastAsia="ko-KR"/>
        </w:rPr>
        <w:t xml:space="preserve">tion mismatch between a </w:t>
      </w:r>
      <w:r w:rsidR="00586A55">
        <w:rPr>
          <w:lang w:eastAsia="ko-KR"/>
        </w:rPr>
        <w:t xml:space="preserve">test system and </w:t>
      </w:r>
      <w:r w:rsidR="00AC7F0A">
        <w:rPr>
          <w:lang w:eastAsia="ko-KR"/>
        </w:rPr>
        <w:t xml:space="preserve">a </w:t>
      </w:r>
      <w:r w:rsidR="00586A55">
        <w:rPr>
          <w:lang w:eastAsia="ko-KR"/>
        </w:rPr>
        <w:t>UE.</w:t>
      </w:r>
      <w:r w:rsidR="003D0FC0">
        <w:rPr>
          <w:lang w:eastAsia="ko-KR"/>
        </w:rPr>
        <w:t xml:space="preserve"> </w:t>
      </w:r>
    </w:p>
    <w:p w14:paraId="798877E2" w14:textId="77777777" w:rsidR="0041096D" w:rsidRDefault="0041096D" w:rsidP="0069513C">
      <w:pPr>
        <w:rPr>
          <w:lang w:eastAsia="ko-KR"/>
        </w:rPr>
      </w:pPr>
    </w:p>
    <w:p w14:paraId="06DAC24E" w14:textId="0F638F98" w:rsidR="003D0FC0" w:rsidRDefault="003D0FC0" w:rsidP="0069513C">
      <w:pPr>
        <w:rPr>
          <w:lang w:eastAsia="ko-KR"/>
        </w:rPr>
      </w:pPr>
      <w:r>
        <w:rPr>
          <w:lang w:eastAsia="ko-KR"/>
        </w:rPr>
        <w:t>In [4], RAN4 defined the EIRP</w:t>
      </w:r>
      <w:r w:rsidR="00892A1C">
        <w:rPr>
          <w:lang w:eastAsia="ko-KR"/>
        </w:rPr>
        <w:t xml:space="preserve"> as shown below.</w:t>
      </w:r>
      <w:r>
        <w:rPr>
          <w:lang w:eastAsia="ko-KR"/>
        </w:rPr>
        <w:t xml:space="preserve"> </w:t>
      </w:r>
    </w:p>
    <w:p w14:paraId="04A0D55C" w14:textId="77777777" w:rsidR="00892A1C" w:rsidRDefault="00892A1C" w:rsidP="00892A1C">
      <w:pPr>
        <w:rPr>
          <w:lang w:eastAsia="ko-KR"/>
        </w:rPr>
      </w:pPr>
    </w:p>
    <w:p w14:paraId="1D2D940D" w14:textId="0F64C937" w:rsidR="00892A1C" w:rsidRDefault="00892A1C" w:rsidP="00612F55">
      <w:pPr>
        <w:pStyle w:val="ad"/>
        <w:numPr>
          <w:ilvl w:val="0"/>
          <w:numId w:val="3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 xml:space="preserve">EIRP </w:t>
      </w:r>
      <w:r w:rsidR="002B0874" w:rsidRPr="00892A1C">
        <w:rPr>
          <w:rFonts w:eastAsia="바탕"/>
          <w:bCs/>
        </w:rPr>
        <w:t>(Pol</w:t>
      </w:r>
      <w:r w:rsidR="002B0874" w:rsidRPr="00892A1C">
        <w:rPr>
          <w:rFonts w:eastAsia="바탕"/>
          <w:bCs/>
          <w:vertAlign w:val="subscript"/>
        </w:rPr>
        <w:t>Link</w:t>
      </w:r>
      <w:r w:rsidR="002B0874" w:rsidRPr="00892A1C">
        <w:rPr>
          <w:rFonts w:eastAsia="바탕"/>
          <w:bCs/>
        </w:rPr>
        <w:t>=θ) = EIRP (Pol</w:t>
      </w:r>
      <w:r w:rsidR="002B0874" w:rsidRPr="00892A1C">
        <w:rPr>
          <w:rFonts w:eastAsia="바탕"/>
          <w:bCs/>
          <w:vertAlign w:val="subscript"/>
        </w:rPr>
        <w:t>Meas</w:t>
      </w:r>
      <w:r w:rsidR="002B0874" w:rsidRPr="00892A1C">
        <w:rPr>
          <w:rFonts w:eastAsia="바탕"/>
          <w:bCs/>
        </w:rPr>
        <w:t>=θ</w:t>
      </w:r>
      <w:r w:rsidR="002B0874" w:rsidRPr="00892A1C">
        <w:rPr>
          <w:rFonts w:eastAsia="바탕" w:hint="eastAsia"/>
          <w:bCs/>
        </w:rPr>
        <w:t>,</w:t>
      </w:r>
      <w:r w:rsidR="002B0874" w:rsidRPr="00892A1C">
        <w:rPr>
          <w:rFonts w:eastAsia="바탕"/>
          <w:bCs/>
        </w:rPr>
        <w:t xml:space="preserve"> Pol</w:t>
      </w:r>
      <w:r w:rsidR="002B0874" w:rsidRPr="00892A1C">
        <w:rPr>
          <w:rFonts w:eastAsia="바탕"/>
          <w:bCs/>
          <w:vertAlign w:val="subscript"/>
        </w:rPr>
        <w:t>Link</w:t>
      </w:r>
      <w:r w:rsidR="002B0874" w:rsidRPr="00892A1C">
        <w:rPr>
          <w:rFonts w:eastAsia="바탕"/>
          <w:bCs/>
        </w:rPr>
        <w:t xml:space="preserve">=θ) </w:t>
      </w:r>
      <w:r>
        <w:rPr>
          <w:rFonts w:eastAsia="바탕"/>
          <w:bCs/>
        </w:rPr>
        <w:t xml:space="preserve"> </w:t>
      </w:r>
      <w:r w:rsidR="002B0874" w:rsidRPr="00892A1C">
        <w:rPr>
          <w:rFonts w:eastAsia="바탕"/>
          <w:bCs/>
        </w:rPr>
        <w:t>+ EIRP (Pol</w:t>
      </w:r>
      <w:r w:rsidR="002B0874" w:rsidRPr="00892A1C">
        <w:rPr>
          <w:rFonts w:eastAsia="바탕"/>
          <w:bCs/>
          <w:vertAlign w:val="subscript"/>
        </w:rPr>
        <w:t>Meas</w:t>
      </w:r>
      <w:r w:rsidR="002B0874" w:rsidRPr="00892A1C">
        <w:rPr>
          <w:rFonts w:eastAsia="바탕"/>
          <w:bCs/>
        </w:rPr>
        <w:t>=φ</w:t>
      </w:r>
      <w:r w:rsidR="002B0874" w:rsidRPr="00892A1C">
        <w:rPr>
          <w:rFonts w:eastAsia="바탕" w:hint="eastAsia"/>
          <w:bCs/>
        </w:rPr>
        <w:t>,</w:t>
      </w:r>
      <w:r w:rsidR="002B0874" w:rsidRPr="00892A1C">
        <w:rPr>
          <w:rFonts w:eastAsia="바탕"/>
          <w:bCs/>
        </w:rPr>
        <w:t xml:space="preserve"> Pol</w:t>
      </w:r>
      <w:r w:rsidR="002B0874"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 xml:space="preserve">=θ) </w:t>
      </w:r>
    </w:p>
    <w:p w14:paraId="7030379F" w14:textId="78957715" w:rsidR="0069513C" w:rsidRDefault="002B0874" w:rsidP="00612F55">
      <w:pPr>
        <w:pStyle w:val="ad"/>
        <w:numPr>
          <w:ilvl w:val="0"/>
          <w:numId w:val="3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 =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φ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 +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θ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</w:t>
      </w:r>
    </w:p>
    <w:p w14:paraId="28880E96" w14:textId="26069F4D" w:rsidR="00892A1C" w:rsidRDefault="00C23828" w:rsidP="00612F55">
      <w:pPr>
        <w:pStyle w:val="ad"/>
        <w:numPr>
          <w:ilvl w:val="0"/>
          <w:numId w:val="3"/>
        </w:numPr>
        <w:ind w:leftChars="0"/>
        <w:rPr>
          <w:rFonts w:eastAsia="바탕"/>
          <w:bCs/>
        </w:rPr>
      </w:pPr>
      <w:r>
        <w:rPr>
          <w:rFonts w:eastAsia="바탕"/>
          <w:bCs/>
          <w:lang w:eastAsia="ko-KR"/>
        </w:rPr>
        <w:t xml:space="preserve">The total component of EIRP = </w:t>
      </w:r>
      <w:r w:rsidR="00892A1C">
        <w:rPr>
          <w:rFonts w:eastAsia="바탕" w:hint="eastAsia"/>
          <w:bCs/>
          <w:lang w:eastAsia="ko-KR"/>
        </w:rPr>
        <w:t>Maximu</w:t>
      </w:r>
      <w:r w:rsidR="00892A1C">
        <w:rPr>
          <w:rFonts w:eastAsia="바탕"/>
          <w:bCs/>
          <w:lang w:eastAsia="ko-KR"/>
        </w:rPr>
        <w:t>m (</w:t>
      </w:r>
      <w:r w:rsidR="00892A1C" w:rsidRPr="00892A1C">
        <w:rPr>
          <w:rFonts w:eastAsia="바탕"/>
          <w:bCs/>
        </w:rPr>
        <w:t>EIRP (Pol</w:t>
      </w:r>
      <w:r w:rsidR="00892A1C" w:rsidRPr="00892A1C">
        <w:rPr>
          <w:rFonts w:eastAsia="바탕"/>
          <w:bCs/>
          <w:vertAlign w:val="subscript"/>
        </w:rPr>
        <w:t>Link</w:t>
      </w:r>
      <w:r w:rsidR="00892A1C" w:rsidRPr="00892A1C">
        <w:rPr>
          <w:rFonts w:eastAsia="바탕"/>
          <w:bCs/>
        </w:rPr>
        <w:t>=θ)</w:t>
      </w:r>
      <w:r w:rsidR="00892A1C">
        <w:rPr>
          <w:rFonts w:eastAsia="바탕"/>
          <w:bCs/>
        </w:rPr>
        <w:t>,</w:t>
      </w:r>
      <w:r w:rsidR="00892A1C" w:rsidRPr="00892A1C">
        <w:rPr>
          <w:rFonts w:eastAsia="바탕"/>
          <w:bCs/>
        </w:rPr>
        <w:t xml:space="preserve"> EIRP (Pol</w:t>
      </w:r>
      <w:r w:rsidR="00892A1C" w:rsidRPr="00892A1C">
        <w:rPr>
          <w:rFonts w:eastAsia="바탕"/>
          <w:bCs/>
          <w:vertAlign w:val="subscript"/>
        </w:rPr>
        <w:t>Link</w:t>
      </w:r>
      <w:r w:rsidR="00892A1C" w:rsidRPr="00892A1C">
        <w:rPr>
          <w:rFonts w:eastAsia="바탕"/>
          <w:bCs/>
        </w:rPr>
        <w:t>=φ)</w:t>
      </w:r>
      <w:r w:rsidR="00892A1C">
        <w:rPr>
          <w:rFonts w:eastAsia="바탕"/>
          <w:bCs/>
        </w:rPr>
        <w:t>)</w:t>
      </w:r>
    </w:p>
    <w:p w14:paraId="53809E45" w14:textId="77777777" w:rsidR="00892A1C" w:rsidRPr="002D3911" w:rsidRDefault="00892A1C" w:rsidP="00892A1C">
      <w:pPr>
        <w:rPr>
          <w:rFonts w:eastAsia="바탕"/>
          <w:bCs/>
        </w:rPr>
      </w:pPr>
    </w:p>
    <w:p w14:paraId="2539CA3F" w14:textId="309D3D6D" w:rsidR="00131F0F" w:rsidRDefault="001A6C7B" w:rsidP="00892A1C">
      <w:pPr>
        <w:rPr>
          <w:rFonts w:eastAsia="바탕"/>
          <w:bCs/>
        </w:rPr>
      </w:pPr>
      <w:r>
        <w:rPr>
          <w:rFonts w:eastAsia="바탕" w:hint="eastAsia"/>
          <w:bCs/>
          <w:lang w:eastAsia="ko-KR"/>
        </w:rPr>
        <w:t xml:space="preserve">Since </w:t>
      </w:r>
      <w:r>
        <w:rPr>
          <w:rFonts w:eastAsia="바탕"/>
          <w:bCs/>
          <w:lang w:eastAsia="ko-KR"/>
        </w:rPr>
        <w:t xml:space="preserve">the total EIRP is measured by taking a maximum value between 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</w:t>
      </w:r>
      <w:r>
        <w:rPr>
          <w:rFonts w:eastAsia="바탕"/>
          <w:bCs/>
        </w:rPr>
        <w:t xml:space="preserve"> and 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</w:t>
      </w:r>
      <w:r>
        <w:rPr>
          <w:rFonts w:eastAsia="바탕"/>
          <w:bCs/>
        </w:rPr>
        <w:t>), the polarization gain can be missed in the case of transmitting onl</w:t>
      </w:r>
      <w:r w:rsidR="00131F0F">
        <w:rPr>
          <w:rFonts w:eastAsia="바탕"/>
          <w:bCs/>
        </w:rPr>
        <w:t>y one polarization from the UE. One important thing to remind is that the polarization gain was assumed by RAN4 when defining the EIRP requirements su</w:t>
      </w:r>
      <w:r w:rsidR="005E0144">
        <w:rPr>
          <w:rFonts w:eastAsia="바탕"/>
          <w:bCs/>
        </w:rPr>
        <w:t xml:space="preserve">ch as peak EIRP and EIRP spherical coverage. In [5], </w:t>
      </w:r>
      <w:r w:rsidR="00C17B3B">
        <w:rPr>
          <w:rFonts w:eastAsia="바탕"/>
          <w:bCs/>
        </w:rPr>
        <w:t>companies suggested the polarization gain in the range between 2.0 dB and 2.8 dB when they proposed peak EIRP values for 28 GHz.</w:t>
      </w:r>
    </w:p>
    <w:p w14:paraId="1B4A41E3" w14:textId="77777777" w:rsidR="00A317F7" w:rsidRDefault="00A317F7" w:rsidP="00892A1C">
      <w:pPr>
        <w:rPr>
          <w:rFonts w:eastAsia="바탕"/>
          <w:bCs/>
        </w:rPr>
      </w:pPr>
    </w:p>
    <w:p w14:paraId="2BB2529B" w14:textId="5E75B206" w:rsidR="00D47AA6" w:rsidRPr="00D47AA6" w:rsidRDefault="00FA4FA9" w:rsidP="00D47AA6">
      <w:pPr>
        <w:rPr>
          <w:rFonts w:eastAsia="바탕"/>
          <w:bCs/>
        </w:rPr>
      </w:pPr>
      <w:r>
        <w:rPr>
          <w:rFonts w:eastAsia="바탕"/>
          <w:bCs/>
        </w:rPr>
        <w:t>In order to address this polarization mismatch issue</w:t>
      </w:r>
      <w:r w:rsidR="00A317F7">
        <w:rPr>
          <w:rFonts w:eastAsia="바탕"/>
          <w:bCs/>
        </w:rPr>
        <w:t>, [2] and [3] suggested enhanced the measurement procedure as follows:</w:t>
      </w:r>
    </w:p>
    <w:p w14:paraId="6A5CC4DB" w14:textId="4B619EEA" w:rsidR="00A317F7" w:rsidRDefault="00A317F7" w:rsidP="00612F55">
      <w:pPr>
        <w:pStyle w:val="ad"/>
        <w:numPr>
          <w:ilvl w:val="0"/>
          <w:numId w:val="4"/>
        </w:numPr>
        <w:ind w:leftChars="0"/>
        <w:rPr>
          <w:rFonts w:eastAsia="바탕"/>
          <w:bCs/>
        </w:rPr>
      </w:pPr>
      <w:r>
        <w:rPr>
          <w:rFonts w:eastAsia="바탕" w:hint="eastAsia"/>
          <w:bCs/>
          <w:lang w:eastAsia="ko-KR"/>
        </w:rPr>
        <w:t>DL p</w:t>
      </w:r>
      <w:r>
        <w:rPr>
          <w:rFonts w:eastAsia="바탕"/>
          <w:bCs/>
          <w:lang w:eastAsia="ko-KR"/>
        </w:rPr>
        <w:t>olarization sweeping by the test equipment</w:t>
      </w:r>
    </w:p>
    <w:p w14:paraId="2C252E00" w14:textId="0FFC378F" w:rsidR="00D47AA6" w:rsidRDefault="00A317F7" w:rsidP="00612F55">
      <w:pPr>
        <w:pStyle w:val="ad"/>
        <w:numPr>
          <w:ilvl w:val="0"/>
          <w:numId w:val="4"/>
        </w:numPr>
        <w:ind w:leftChars="0"/>
        <w:rPr>
          <w:rFonts w:eastAsia="바탕"/>
          <w:bCs/>
        </w:rPr>
      </w:pPr>
      <w:r>
        <w:rPr>
          <w:rFonts w:eastAsia="바탕"/>
          <w:bCs/>
          <w:lang w:eastAsia="ko-KR"/>
        </w:rPr>
        <w:t>The use of circular polarization (CP) to perform EIRP spherical coverage testing</w:t>
      </w:r>
    </w:p>
    <w:p w14:paraId="59EC202C" w14:textId="7A60D687" w:rsidR="00D47AA6" w:rsidRDefault="00D47AA6" w:rsidP="00612F55">
      <w:pPr>
        <w:pStyle w:val="ad"/>
        <w:numPr>
          <w:ilvl w:val="0"/>
          <w:numId w:val="4"/>
        </w:numPr>
        <w:ind w:leftChars="0"/>
        <w:rPr>
          <w:rFonts w:eastAsia="바탕"/>
          <w:bCs/>
        </w:rPr>
      </w:pPr>
      <w:r>
        <w:rPr>
          <w:rFonts w:eastAsia="바탕"/>
          <w:bCs/>
          <w:lang w:eastAsia="ko-KR"/>
        </w:rPr>
        <w:t>The polarization scan for MOP-EIRP and MOP-spherical coverage UL measurements</w:t>
      </w:r>
    </w:p>
    <w:p w14:paraId="7012F259" w14:textId="1675BC5E" w:rsidR="00D47AA6" w:rsidRPr="00D47AA6" w:rsidRDefault="00D47AA6" w:rsidP="00612F55">
      <w:pPr>
        <w:pStyle w:val="ad"/>
        <w:numPr>
          <w:ilvl w:val="0"/>
          <w:numId w:val="4"/>
        </w:numPr>
        <w:ind w:leftChars="0"/>
        <w:rPr>
          <w:rFonts w:eastAsia="바탕"/>
          <w:bCs/>
        </w:rPr>
      </w:pPr>
      <w:r>
        <w:rPr>
          <w:rFonts w:eastAsia="바탕"/>
          <w:bCs/>
          <w:lang w:eastAsia="ko-KR"/>
        </w:rPr>
        <w:t>The polarization scan for UL Transmit Signal Quality Measurements</w:t>
      </w:r>
    </w:p>
    <w:p w14:paraId="75A8EAF7" w14:textId="77777777" w:rsidR="00D47AA6" w:rsidRDefault="00D47AA6" w:rsidP="00D47AA6">
      <w:pPr>
        <w:rPr>
          <w:rFonts w:eastAsia="바탕"/>
          <w:bCs/>
        </w:rPr>
      </w:pPr>
    </w:p>
    <w:p w14:paraId="5AC5915D" w14:textId="1C94B308" w:rsidR="007B7093" w:rsidRDefault="009E27B8" w:rsidP="00D47AA6">
      <w:pPr>
        <w:rPr>
          <w:rFonts w:eastAsia="바탕"/>
          <w:bCs/>
          <w:lang w:eastAsia="ko-KR"/>
        </w:rPr>
      </w:pPr>
      <w:r>
        <w:rPr>
          <w:rFonts w:eastAsia="바탕"/>
          <w:bCs/>
          <w:lang w:eastAsia="ko-KR"/>
        </w:rPr>
        <w:t>Thanks to [2] and [3] for introducing the polar</w:t>
      </w:r>
      <w:r w:rsidR="003235C8">
        <w:rPr>
          <w:rFonts w:eastAsia="바탕"/>
          <w:bCs/>
          <w:lang w:eastAsia="ko-KR"/>
        </w:rPr>
        <w:t>ization scan and it can be useful</w:t>
      </w:r>
      <w:r>
        <w:rPr>
          <w:rFonts w:eastAsia="바탕"/>
          <w:bCs/>
          <w:lang w:eastAsia="ko-KR"/>
        </w:rPr>
        <w:t xml:space="preserve"> to minimize the polarization mismatch </w:t>
      </w:r>
      <w:r w:rsidR="00F53D90">
        <w:rPr>
          <w:rFonts w:eastAsia="바탕"/>
          <w:bCs/>
          <w:lang w:eastAsia="ko-KR"/>
        </w:rPr>
        <w:t xml:space="preserve">between a </w:t>
      </w:r>
      <w:r w:rsidR="00F545BD">
        <w:rPr>
          <w:rFonts w:eastAsia="바탕"/>
          <w:bCs/>
          <w:lang w:eastAsia="ko-KR"/>
        </w:rPr>
        <w:t xml:space="preserve">test system and </w:t>
      </w:r>
      <w:r w:rsidR="00F53D90">
        <w:rPr>
          <w:rFonts w:eastAsia="바탕"/>
          <w:bCs/>
          <w:lang w:eastAsia="ko-KR"/>
        </w:rPr>
        <w:t xml:space="preserve">a </w:t>
      </w:r>
      <w:r w:rsidR="00F545BD">
        <w:rPr>
          <w:rFonts w:eastAsia="바탕"/>
          <w:bCs/>
          <w:lang w:eastAsia="ko-KR"/>
        </w:rPr>
        <w:t xml:space="preserve">UE. On the downside, </w:t>
      </w:r>
      <w:r w:rsidR="00F537FF">
        <w:rPr>
          <w:rFonts w:eastAsia="바탕"/>
          <w:bCs/>
          <w:lang w:eastAsia="ko-KR"/>
        </w:rPr>
        <w:t xml:space="preserve">the polarization scan </w:t>
      </w:r>
      <w:r w:rsidR="00633464">
        <w:rPr>
          <w:rFonts w:eastAsia="바탕"/>
          <w:bCs/>
          <w:lang w:eastAsia="ko-KR"/>
        </w:rPr>
        <w:t xml:space="preserve">method </w:t>
      </w:r>
      <w:r w:rsidR="00F537FF">
        <w:rPr>
          <w:rFonts w:eastAsia="바탕"/>
          <w:bCs/>
          <w:lang w:eastAsia="ko-KR"/>
        </w:rPr>
        <w:t>will increase test times by a f</w:t>
      </w:r>
      <w:r w:rsidR="00BF6E44">
        <w:rPr>
          <w:rFonts w:eastAsia="바탕"/>
          <w:bCs/>
          <w:lang w:eastAsia="ko-KR"/>
        </w:rPr>
        <w:t xml:space="preserve">actor of N </w:t>
      </w:r>
      <w:r w:rsidR="000A7BCC">
        <w:rPr>
          <w:rFonts w:eastAsia="바탕"/>
          <w:bCs/>
          <w:lang w:eastAsia="ko-KR"/>
        </w:rPr>
        <w:t>(# of polarization scan</w:t>
      </w:r>
      <w:r w:rsidR="00F537FF">
        <w:rPr>
          <w:rFonts w:eastAsia="바탕"/>
          <w:bCs/>
          <w:lang w:eastAsia="ko-KR"/>
        </w:rPr>
        <w:t>)</w:t>
      </w:r>
      <w:r w:rsidR="00633464">
        <w:rPr>
          <w:rFonts w:eastAsia="바탕"/>
          <w:bCs/>
          <w:lang w:eastAsia="ko-KR"/>
        </w:rPr>
        <w:t xml:space="preserve">. </w:t>
      </w:r>
      <w:r w:rsidR="004F0A3A">
        <w:rPr>
          <w:rFonts w:eastAsia="바탕"/>
          <w:bCs/>
          <w:lang w:eastAsia="ko-KR"/>
        </w:rPr>
        <w:t xml:space="preserve">Some UE vendors may use the current </w:t>
      </w:r>
      <w:r w:rsidR="003029CB">
        <w:rPr>
          <w:rFonts w:eastAsia="바탕"/>
          <w:bCs/>
          <w:lang w:eastAsia="ko-KR"/>
        </w:rPr>
        <w:t>test procedure instead of applying the polarization scan m</w:t>
      </w:r>
      <w:r w:rsidR="004F0A3A">
        <w:rPr>
          <w:rFonts w:eastAsia="바탕"/>
          <w:bCs/>
          <w:lang w:eastAsia="ko-KR"/>
        </w:rPr>
        <w:t>eth</w:t>
      </w:r>
      <w:r w:rsidR="00BA70CE">
        <w:rPr>
          <w:rFonts w:eastAsia="바탕"/>
          <w:bCs/>
          <w:lang w:eastAsia="ko-KR"/>
        </w:rPr>
        <w:t xml:space="preserve">od if they do not want to increase test time. </w:t>
      </w:r>
      <w:r w:rsidR="007B7093">
        <w:rPr>
          <w:rFonts w:eastAsia="바탕"/>
          <w:bCs/>
          <w:lang w:eastAsia="ko-KR"/>
        </w:rPr>
        <w:t xml:space="preserve">In the case that a certain UE </w:t>
      </w:r>
      <w:r w:rsidR="00496093">
        <w:rPr>
          <w:rFonts w:eastAsia="바탕"/>
          <w:bCs/>
          <w:lang w:eastAsia="ko-KR"/>
        </w:rPr>
        <w:t xml:space="preserve">needs to be tested with </w:t>
      </w:r>
      <w:r w:rsidR="007B7093">
        <w:rPr>
          <w:rFonts w:eastAsia="바탕"/>
          <w:bCs/>
          <w:lang w:eastAsia="ko-KR"/>
        </w:rPr>
        <w:t>the polarization scan during the conforman</w:t>
      </w:r>
      <w:r w:rsidR="00DD2E51">
        <w:rPr>
          <w:rFonts w:eastAsia="바탕"/>
          <w:bCs/>
          <w:lang w:eastAsia="ko-KR"/>
        </w:rPr>
        <w:t>ce test, two alternatives</w:t>
      </w:r>
      <w:r w:rsidR="007B7093">
        <w:rPr>
          <w:rFonts w:eastAsia="바탕"/>
          <w:bCs/>
          <w:lang w:eastAsia="ko-KR"/>
        </w:rPr>
        <w:t xml:space="preserve"> can be considered as follows:</w:t>
      </w:r>
    </w:p>
    <w:p w14:paraId="3FEAEB0A" w14:textId="77777777" w:rsidR="00EB4F7D" w:rsidRDefault="00EB4F7D" w:rsidP="00D47AA6">
      <w:pPr>
        <w:rPr>
          <w:rFonts w:eastAsia="바탕"/>
          <w:bCs/>
          <w:lang w:eastAsia="ko-KR"/>
        </w:rPr>
      </w:pPr>
    </w:p>
    <w:p w14:paraId="691DF0C4" w14:textId="44797BEF" w:rsidR="006C6076" w:rsidRDefault="007B7093" w:rsidP="00612F55">
      <w:pPr>
        <w:pStyle w:val="ad"/>
        <w:numPr>
          <w:ilvl w:val="0"/>
          <w:numId w:val="5"/>
        </w:numPr>
        <w:ind w:leftChars="0"/>
        <w:rPr>
          <w:rFonts w:eastAsia="바탕"/>
          <w:bCs/>
          <w:lang w:eastAsia="ko-KR"/>
        </w:rPr>
      </w:pPr>
      <w:r>
        <w:rPr>
          <w:rFonts w:eastAsia="바탕"/>
          <w:bCs/>
          <w:lang w:eastAsia="ko-KR"/>
        </w:rPr>
        <w:t>A UE can declare whether the polarization scan method is included during the conformance test or not.</w:t>
      </w:r>
    </w:p>
    <w:p w14:paraId="3EC9332C" w14:textId="47BCF2D4" w:rsidR="002D3911" w:rsidRDefault="002D3911" w:rsidP="002D3911">
      <w:pPr>
        <w:pStyle w:val="ad"/>
        <w:numPr>
          <w:ilvl w:val="0"/>
          <w:numId w:val="5"/>
        </w:numPr>
        <w:ind w:leftChars="0"/>
        <w:rPr>
          <w:rFonts w:eastAsia="바탕"/>
          <w:bCs/>
          <w:lang w:eastAsia="ko-KR"/>
        </w:rPr>
      </w:pPr>
      <w:r>
        <w:rPr>
          <w:rFonts w:eastAsia="바탕" w:hint="eastAsia"/>
          <w:bCs/>
          <w:lang w:eastAsia="ko-KR"/>
        </w:rPr>
        <w:t xml:space="preserve">A UE </w:t>
      </w:r>
      <w:r>
        <w:rPr>
          <w:rFonts w:eastAsia="바탕"/>
          <w:bCs/>
          <w:lang w:eastAsia="ko-KR"/>
        </w:rPr>
        <w:t>can report N (# of polarization scan) to let the test system that this type of UE can support the polarization scan.</w:t>
      </w:r>
    </w:p>
    <w:p w14:paraId="292F8EB5" w14:textId="06459DAB" w:rsidR="0069513C" w:rsidRDefault="00367AE4" w:rsidP="0069513C">
      <w:pPr>
        <w:rPr>
          <w:lang w:eastAsia="ko-KR"/>
        </w:rPr>
      </w:pPr>
      <w:r>
        <w:rPr>
          <w:lang w:eastAsia="ko-KR"/>
        </w:rPr>
        <w:t>If there are some UEs that do not support the polarization scan method, then they still can use the current test procedure for the EIRP measurement.</w:t>
      </w:r>
    </w:p>
    <w:p w14:paraId="0E2E7307" w14:textId="77777777" w:rsidR="00036D9E" w:rsidRDefault="00036D9E" w:rsidP="0069513C">
      <w:pPr>
        <w:rPr>
          <w:lang w:eastAsia="ko-KR"/>
        </w:rPr>
      </w:pPr>
    </w:p>
    <w:p w14:paraId="32183EBA" w14:textId="66A1136A" w:rsidR="00977E4A" w:rsidRDefault="00036D9E" w:rsidP="0069513C">
      <w:pPr>
        <w:rPr>
          <w:lang w:eastAsia="ko-KR"/>
        </w:rPr>
      </w:pPr>
      <w:r w:rsidRPr="00036D9E">
        <w:rPr>
          <w:b/>
          <w:lang w:eastAsia="ko-KR"/>
        </w:rPr>
        <w:t>Observation 2:</w:t>
      </w:r>
      <w:r w:rsidR="00BD6C02">
        <w:rPr>
          <w:b/>
          <w:lang w:eastAsia="ko-KR"/>
        </w:rPr>
        <w:t xml:space="preserve"> </w:t>
      </w:r>
      <w:r w:rsidR="00BD6C02">
        <w:rPr>
          <w:lang w:eastAsia="ko-KR"/>
        </w:rPr>
        <w:t>Introducing the polarization scan method can be beneficial to minimize the po</w:t>
      </w:r>
      <w:r w:rsidR="00373F86">
        <w:rPr>
          <w:lang w:eastAsia="ko-KR"/>
        </w:rPr>
        <w:t xml:space="preserve">larization mismatch between a </w:t>
      </w:r>
      <w:r w:rsidR="00BD6C02">
        <w:rPr>
          <w:lang w:eastAsia="ko-KR"/>
        </w:rPr>
        <w:t xml:space="preserve">test system and </w:t>
      </w:r>
      <w:r w:rsidR="00373F86">
        <w:rPr>
          <w:lang w:eastAsia="ko-KR"/>
        </w:rPr>
        <w:t xml:space="preserve">a </w:t>
      </w:r>
      <w:r w:rsidR="00BD6C02">
        <w:rPr>
          <w:lang w:eastAsia="ko-KR"/>
        </w:rPr>
        <w:t>UE. On the downside, this method will increase test times by a factor of N (# of scanning sector). If N is not chosen carefully, then the test times will be increased significantly.</w:t>
      </w:r>
    </w:p>
    <w:p w14:paraId="0527665E" w14:textId="79381197" w:rsidR="00F41313" w:rsidRPr="00AC157F" w:rsidRDefault="00AE5580" w:rsidP="00AC157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bCs/>
          <w:sz w:val="36"/>
          <w:lang w:val="en-US"/>
        </w:rPr>
      </w:pPr>
      <w:r w:rsidRPr="00AC157F">
        <w:rPr>
          <w:rFonts w:eastAsia="SimSun"/>
          <w:b w:val="0"/>
          <w:sz w:val="36"/>
          <w:lang w:val="en-US"/>
        </w:rPr>
        <w:t>1</w:t>
      </w:r>
      <w:r w:rsidR="007669F8">
        <w:rPr>
          <w:rFonts w:eastAsia="SimSun"/>
          <w:b w:val="0"/>
          <w:sz w:val="36"/>
          <w:lang w:val="en-US"/>
        </w:rPr>
        <w:t xml:space="preserve"> Tx </w:t>
      </w:r>
      <w:r w:rsidR="00E21013" w:rsidRPr="00AC157F">
        <w:rPr>
          <w:rFonts w:eastAsia="SimSun"/>
          <w:b w:val="0"/>
          <w:sz w:val="36"/>
          <w:lang w:val="en-US"/>
        </w:rPr>
        <w:t>transmission</w:t>
      </w:r>
      <w:r w:rsidR="007D7ABF" w:rsidRPr="00AC157F">
        <w:rPr>
          <w:rFonts w:eastAsia="SimSun"/>
          <w:b w:val="0"/>
          <w:sz w:val="36"/>
          <w:lang w:val="en-US"/>
        </w:rPr>
        <w:t xml:space="preserve"> by</w:t>
      </w:r>
      <w:r w:rsidR="00E21013" w:rsidRPr="00AC157F">
        <w:rPr>
          <w:rFonts w:eastAsia="SimSun"/>
          <w:b w:val="0"/>
          <w:sz w:val="36"/>
          <w:lang w:val="en-US"/>
        </w:rPr>
        <w:t xml:space="preserve"> UE</w:t>
      </w:r>
    </w:p>
    <w:p w14:paraId="2948049F" w14:textId="559D3F7B" w:rsidR="002E4EBE" w:rsidRDefault="006B307A" w:rsidP="00897ACE">
      <w:pPr>
        <w:rPr>
          <w:lang w:eastAsia="ko-KR"/>
        </w:rPr>
      </w:pPr>
      <w:r w:rsidRPr="008C6A20">
        <w:rPr>
          <w:lang w:eastAsia="ko-KR"/>
        </w:rPr>
        <w:t xml:space="preserve">Unlike the UE that can transmit each polarization simultaneously, some UEs always transmit </w:t>
      </w:r>
      <w:r w:rsidR="00F83783">
        <w:rPr>
          <w:lang w:eastAsia="ko-KR"/>
        </w:rPr>
        <w:t xml:space="preserve">the </w:t>
      </w:r>
      <w:r w:rsidRPr="008C6A20">
        <w:rPr>
          <w:lang w:eastAsia="ko-KR"/>
        </w:rPr>
        <w:t>best polarization which has the strongest DL signal</w:t>
      </w:r>
      <w:r w:rsidR="00AA7DB5">
        <w:rPr>
          <w:lang w:eastAsia="ko-KR"/>
        </w:rPr>
        <w:t xml:space="preserve"> and t</w:t>
      </w:r>
      <w:r w:rsidR="0067571C">
        <w:rPr>
          <w:lang w:eastAsia="ko-KR"/>
        </w:rPr>
        <w:t>his type of UE ne</w:t>
      </w:r>
      <w:r w:rsidR="00B07896">
        <w:rPr>
          <w:lang w:eastAsia="ko-KR"/>
        </w:rPr>
        <w:t xml:space="preserve">ver </w:t>
      </w:r>
      <w:r w:rsidR="0067571C">
        <w:rPr>
          <w:lang w:eastAsia="ko-KR"/>
        </w:rPr>
        <w:t>t</w:t>
      </w:r>
      <w:r w:rsidR="008B6A91">
        <w:rPr>
          <w:lang w:eastAsia="ko-KR"/>
        </w:rPr>
        <w:t>rigger</w:t>
      </w:r>
      <w:r w:rsidR="00B07896">
        <w:rPr>
          <w:lang w:eastAsia="ko-KR"/>
        </w:rPr>
        <w:t>s</w:t>
      </w:r>
      <w:r w:rsidR="008B6A91">
        <w:rPr>
          <w:lang w:eastAsia="ko-KR"/>
        </w:rPr>
        <w:t xml:space="preserve"> each polarization</w:t>
      </w:r>
      <w:r w:rsidR="00B07896">
        <w:rPr>
          <w:lang w:eastAsia="ko-KR"/>
        </w:rPr>
        <w:t xml:space="preserve"> to transmit simultaneously</w:t>
      </w:r>
      <w:r w:rsidR="00AA7DB5">
        <w:rPr>
          <w:lang w:eastAsia="ko-KR"/>
        </w:rPr>
        <w:t xml:space="preserve"> during the conformance test</w:t>
      </w:r>
      <w:r w:rsidR="008B6A91">
        <w:rPr>
          <w:lang w:eastAsia="ko-KR"/>
        </w:rPr>
        <w:t xml:space="preserve">. </w:t>
      </w:r>
      <w:r w:rsidR="002E4EBE">
        <w:rPr>
          <w:lang w:eastAsia="ko-KR"/>
        </w:rPr>
        <w:t>Let’s first take a look at the deta</w:t>
      </w:r>
      <w:r w:rsidR="0003047B">
        <w:rPr>
          <w:lang w:eastAsia="ko-KR"/>
        </w:rPr>
        <w:t>ils of this type of UE behavior</w:t>
      </w:r>
      <w:r w:rsidR="002E4EBE">
        <w:rPr>
          <w:lang w:eastAsia="ko-KR"/>
        </w:rPr>
        <w:t xml:space="preserve"> as shown below.</w:t>
      </w:r>
    </w:p>
    <w:p w14:paraId="2710260A" w14:textId="77777777" w:rsidR="002E4EBE" w:rsidRDefault="002E4EBE" w:rsidP="002E4EBE">
      <w:pPr>
        <w:pStyle w:val="ad"/>
        <w:ind w:leftChars="0" w:left="760"/>
        <w:rPr>
          <w:lang w:eastAsia="ko-KR"/>
        </w:rPr>
      </w:pPr>
    </w:p>
    <w:p w14:paraId="08F17CE1" w14:textId="77777777" w:rsidR="002E4EBE" w:rsidRDefault="002E4EBE" w:rsidP="00612F55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>Test system transmits DL signals sequentially on each polarization</w:t>
      </w:r>
    </w:p>
    <w:p w14:paraId="33507BC9" w14:textId="77777777" w:rsidR="002E4EBE" w:rsidRDefault="002E4EBE" w:rsidP="00612F55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2 Rx </w:t>
      </w:r>
      <w:r>
        <w:rPr>
          <w:lang w:eastAsia="ko-KR"/>
        </w:rPr>
        <w:t>antennas receive DL signal</w:t>
      </w:r>
    </w:p>
    <w:p w14:paraId="31A9A2C4" w14:textId="493EB107" w:rsidR="002E4EBE" w:rsidRDefault="002E4EBE" w:rsidP="00612F55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 xml:space="preserve">UE determines </w:t>
      </w:r>
      <w:r w:rsidR="004D4A6D">
        <w:rPr>
          <w:lang w:eastAsia="ko-KR"/>
        </w:rPr>
        <w:t>the corresponding UL for the best polarization</w:t>
      </w:r>
    </w:p>
    <w:p w14:paraId="53D5FD63" w14:textId="02282501" w:rsidR="002E4EBE" w:rsidRDefault="002E4EBE" w:rsidP="00612F55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 xml:space="preserve">UE transmits max power on </w:t>
      </w:r>
      <w:r w:rsidR="004D4A6D">
        <w:rPr>
          <w:lang w:eastAsia="ko-KR"/>
        </w:rPr>
        <w:t>the best polarization</w:t>
      </w:r>
    </w:p>
    <w:p w14:paraId="5366A40B" w14:textId="394AECF4" w:rsidR="002E4EBE" w:rsidRDefault="002E4EBE" w:rsidP="00612F55">
      <w:pPr>
        <w:pStyle w:val="ad"/>
        <w:numPr>
          <w:ilvl w:val="0"/>
          <w:numId w:val="6"/>
        </w:numPr>
        <w:ind w:leftChars="0"/>
        <w:rPr>
          <w:lang w:eastAsia="ko-KR"/>
        </w:rPr>
      </w:pPr>
      <w:r>
        <w:rPr>
          <w:lang w:eastAsia="ko-KR"/>
        </w:rPr>
        <w:t>Test system measures the U</w:t>
      </w:r>
      <w:r w:rsidR="004D4A6D">
        <w:rPr>
          <w:lang w:eastAsia="ko-KR"/>
        </w:rPr>
        <w:t>L signal from the best polarization</w:t>
      </w:r>
    </w:p>
    <w:p w14:paraId="4C96BB85" w14:textId="77777777" w:rsidR="00E31F88" w:rsidRDefault="00E31F88" w:rsidP="00E31F88">
      <w:pPr>
        <w:rPr>
          <w:lang w:eastAsia="ko-KR"/>
        </w:rPr>
      </w:pPr>
    </w:p>
    <w:p w14:paraId="42E26D67" w14:textId="2AEF210A" w:rsidR="00E31F88" w:rsidRDefault="00774477" w:rsidP="00E31F88">
      <w:pPr>
        <w:rPr>
          <w:lang w:eastAsia="ko-KR"/>
        </w:rPr>
      </w:pPr>
      <w:r>
        <w:rPr>
          <w:lang w:eastAsia="ko-KR"/>
        </w:rPr>
        <w:t xml:space="preserve">Although </w:t>
      </w:r>
      <w:r w:rsidR="00E31F88">
        <w:rPr>
          <w:lang w:eastAsia="ko-KR"/>
        </w:rPr>
        <w:t>the UE always transmit one polarization at a time, the same EIRP equation is used as shown below.</w:t>
      </w:r>
    </w:p>
    <w:p w14:paraId="0F4998FF" w14:textId="77777777" w:rsidR="00E31F88" w:rsidRDefault="00E31F88" w:rsidP="00E31F88">
      <w:pPr>
        <w:rPr>
          <w:lang w:eastAsia="ko-KR"/>
        </w:rPr>
      </w:pPr>
    </w:p>
    <w:p w14:paraId="157F2663" w14:textId="77777777" w:rsidR="00E31F88" w:rsidRDefault="00E31F88" w:rsidP="00612F55">
      <w:pPr>
        <w:pStyle w:val="ad"/>
        <w:numPr>
          <w:ilvl w:val="0"/>
          <w:numId w:val="7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 =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=θ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 xml:space="preserve">=θ) </w:t>
      </w:r>
      <w:r>
        <w:rPr>
          <w:rFonts w:eastAsia="바탕"/>
          <w:bCs/>
        </w:rPr>
        <w:t xml:space="preserve"> </w:t>
      </w:r>
      <w:r w:rsidRPr="00892A1C">
        <w:rPr>
          <w:rFonts w:eastAsia="바탕"/>
          <w:bCs/>
        </w:rPr>
        <w:t>+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=φ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 xml:space="preserve">=θ) </w:t>
      </w:r>
    </w:p>
    <w:p w14:paraId="49F05CD6" w14:textId="77777777" w:rsidR="00E31F88" w:rsidRDefault="00E31F88" w:rsidP="00612F55">
      <w:pPr>
        <w:pStyle w:val="ad"/>
        <w:numPr>
          <w:ilvl w:val="0"/>
          <w:numId w:val="7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 =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φ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 +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θ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</w:t>
      </w:r>
    </w:p>
    <w:p w14:paraId="01118A71" w14:textId="0895FA03" w:rsidR="00897ACE" w:rsidRDefault="00E31F88" w:rsidP="00612F55">
      <w:pPr>
        <w:pStyle w:val="ad"/>
        <w:numPr>
          <w:ilvl w:val="0"/>
          <w:numId w:val="7"/>
        </w:numPr>
        <w:ind w:leftChars="0"/>
        <w:rPr>
          <w:rFonts w:eastAsia="바탕"/>
          <w:bCs/>
        </w:rPr>
      </w:pPr>
      <w:r>
        <w:rPr>
          <w:rFonts w:eastAsia="바탕" w:hint="eastAsia"/>
          <w:bCs/>
          <w:lang w:eastAsia="ko-KR"/>
        </w:rPr>
        <w:t>Maximu</w:t>
      </w:r>
      <w:r>
        <w:rPr>
          <w:rFonts w:eastAsia="바탕"/>
          <w:bCs/>
          <w:lang w:eastAsia="ko-KR"/>
        </w:rPr>
        <w:t>m (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</w:t>
      </w:r>
      <w:r>
        <w:rPr>
          <w:rFonts w:eastAsia="바탕"/>
          <w:bCs/>
        </w:rPr>
        <w:t>,</w:t>
      </w:r>
      <w:r w:rsidRPr="00892A1C">
        <w:rPr>
          <w:rFonts w:eastAsia="바탕"/>
          <w:bCs/>
        </w:rPr>
        <w:t xml:space="preserve"> 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</w:t>
      </w:r>
      <w:r>
        <w:rPr>
          <w:rFonts w:eastAsia="바탕"/>
          <w:bCs/>
        </w:rPr>
        <w:t>)</w:t>
      </w:r>
    </w:p>
    <w:p w14:paraId="7CA506A6" w14:textId="77777777" w:rsidR="0058563B" w:rsidRDefault="0058563B" w:rsidP="0058563B">
      <w:pPr>
        <w:rPr>
          <w:rFonts w:eastAsia="바탕"/>
          <w:bCs/>
        </w:rPr>
      </w:pPr>
    </w:p>
    <w:p w14:paraId="7B4E518F" w14:textId="31F096CA" w:rsidR="00A87423" w:rsidRDefault="00BB535C" w:rsidP="00A87423">
      <w:pPr>
        <w:rPr>
          <w:rFonts w:eastAsia="바탕"/>
          <w:bCs/>
          <w:lang w:eastAsia="ko-KR"/>
        </w:rPr>
      </w:pPr>
      <w:r>
        <w:rPr>
          <w:rFonts w:eastAsia="바탕"/>
          <w:bCs/>
          <w:lang w:eastAsia="ko-KR"/>
        </w:rPr>
        <w:t xml:space="preserve">Since we take a maximum EIRP between 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</w:t>
      </w:r>
      <w:r>
        <w:rPr>
          <w:rFonts w:eastAsia="바탕"/>
          <w:bCs/>
        </w:rPr>
        <w:t xml:space="preserve"> and 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</w:t>
      </w:r>
      <w:r w:rsidR="007B5BEF">
        <w:rPr>
          <w:rFonts w:eastAsia="바탕"/>
          <w:bCs/>
        </w:rPr>
        <w:t xml:space="preserve"> for this </w:t>
      </w:r>
      <w:r w:rsidR="00725C17">
        <w:rPr>
          <w:rFonts w:eastAsia="바탕"/>
          <w:bCs/>
        </w:rPr>
        <w:t xml:space="preserve">1 Tx </w:t>
      </w:r>
      <w:r w:rsidR="00C30559">
        <w:rPr>
          <w:rFonts w:eastAsia="바탕"/>
          <w:bCs/>
        </w:rPr>
        <w:t xml:space="preserve">only </w:t>
      </w:r>
      <w:r w:rsidR="00725C17">
        <w:rPr>
          <w:rFonts w:eastAsia="바탕"/>
          <w:bCs/>
        </w:rPr>
        <w:t xml:space="preserve">transmission </w:t>
      </w:r>
      <w:r w:rsidR="007B5BEF">
        <w:rPr>
          <w:rFonts w:eastAsia="바탕"/>
          <w:bCs/>
        </w:rPr>
        <w:t>case</w:t>
      </w:r>
      <w:r>
        <w:rPr>
          <w:rFonts w:eastAsia="바탕"/>
          <w:bCs/>
          <w:lang w:eastAsia="ko-KR"/>
        </w:rPr>
        <w:t xml:space="preserve">, the polarization gain can never be included in the total EIRP during the conformance test. </w:t>
      </w:r>
      <w:r w:rsidR="00D1453C">
        <w:rPr>
          <w:rFonts w:eastAsia="바탕"/>
          <w:bCs/>
          <w:lang w:eastAsia="ko-KR"/>
        </w:rPr>
        <w:t>It must be noted that there will be no double count on</w:t>
      </w:r>
      <w:r w:rsidR="00C46310">
        <w:rPr>
          <w:rFonts w:eastAsia="바탕"/>
          <w:bCs/>
          <w:lang w:eastAsia="ko-KR"/>
        </w:rPr>
        <w:t xml:space="preserve"> the polarization gain when a </w:t>
      </w:r>
      <w:r w:rsidR="00D1453C">
        <w:rPr>
          <w:rFonts w:eastAsia="바탕"/>
          <w:bCs/>
          <w:lang w:eastAsia="ko-KR"/>
        </w:rPr>
        <w:t>UE always transmit one po</w:t>
      </w:r>
      <w:r w:rsidR="009522F7">
        <w:rPr>
          <w:rFonts w:eastAsia="바탕"/>
          <w:bCs/>
          <w:lang w:eastAsia="ko-KR"/>
        </w:rPr>
        <w:t>larization.</w:t>
      </w:r>
      <w:r w:rsidR="00F80DCA">
        <w:rPr>
          <w:rFonts w:eastAsia="바탕"/>
          <w:bCs/>
          <w:lang w:eastAsia="ko-KR"/>
        </w:rPr>
        <w:t xml:space="preserve"> As mentioned above,</w:t>
      </w:r>
      <w:r w:rsidR="00C65A63">
        <w:rPr>
          <w:rFonts w:eastAsia="바탕"/>
          <w:bCs/>
          <w:lang w:eastAsia="ko-KR"/>
        </w:rPr>
        <w:t xml:space="preserve"> RAN4 already took the polarization gain account for </w:t>
      </w:r>
      <w:r w:rsidR="00436955">
        <w:rPr>
          <w:rFonts w:eastAsia="바탕"/>
          <w:bCs/>
          <w:lang w:eastAsia="ko-KR"/>
        </w:rPr>
        <w:t xml:space="preserve">defining the EIRP requirements. Therefore, </w:t>
      </w:r>
      <w:r w:rsidR="00C65A63">
        <w:rPr>
          <w:rFonts w:eastAsia="바탕"/>
          <w:bCs/>
          <w:lang w:eastAsia="ko-KR"/>
        </w:rPr>
        <w:t>the polarization gain needs to be added in [4] by introducing separ</w:t>
      </w:r>
      <w:r w:rsidR="009269F1">
        <w:rPr>
          <w:rFonts w:eastAsia="바탕"/>
          <w:bCs/>
          <w:lang w:eastAsia="ko-KR"/>
        </w:rPr>
        <w:t>ated EIRP equation for 1 Tx</w:t>
      </w:r>
      <w:r w:rsidR="00670DF9">
        <w:rPr>
          <w:rFonts w:eastAsia="바탕"/>
          <w:bCs/>
          <w:lang w:eastAsia="ko-KR"/>
        </w:rPr>
        <w:t xml:space="preserve"> only</w:t>
      </w:r>
      <w:r w:rsidR="009269F1">
        <w:rPr>
          <w:rFonts w:eastAsia="바탕"/>
          <w:bCs/>
          <w:lang w:eastAsia="ko-KR"/>
        </w:rPr>
        <w:t xml:space="preserve"> transmission case.</w:t>
      </w:r>
    </w:p>
    <w:p w14:paraId="18BEDC78" w14:textId="77777777" w:rsidR="004B510D" w:rsidRDefault="004B510D" w:rsidP="00A87423">
      <w:pPr>
        <w:rPr>
          <w:rFonts w:eastAsia="바탕"/>
          <w:bCs/>
          <w:lang w:eastAsia="ko-KR"/>
        </w:rPr>
      </w:pPr>
    </w:p>
    <w:p w14:paraId="0E168499" w14:textId="77777777" w:rsidR="004B510D" w:rsidRDefault="004B510D" w:rsidP="00612F55">
      <w:pPr>
        <w:pStyle w:val="ad"/>
        <w:numPr>
          <w:ilvl w:val="0"/>
          <w:numId w:val="9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 =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=θ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 xml:space="preserve">=θ) </w:t>
      </w:r>
      <w:r>
        <w:rPr>
          <w:rFonts w:eastAsia="바탕"/>
          <w:bCs/>
        </w:rPr>
        <w:t xml:space="preserve"> </w:t>
      </w:r>
      <w:r w:rsidRPr="00892A1C">
        <w:rPr>
          <w:rFonts w:eastAsia="바탕"/>
          <w:bCs/>
        </w:rPr>
        <w:t>+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=φ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 xml:space="preserve">=θ) </w:t>
      </w:r>
    </w:p>
    <w:p w14:paraId="10E990DD" w14:textId="77777777" w:rsidR="004B510D" w:rsidRDefault="004B510D" w:rsidP="00612F55">
      <w:pPr>
        <w:pStyle w:val="ad"/>
        <w:numPr>
          <w:ilvl w:val="0"/>
          <w:numId w:val="9"/>
        </w:numPr>
        <w:ind w:leftChars="0"/>
        <w:rPr>
          <w:rFonts w:eastAsia="바탕"/>
          <w:bCs/>
        </w:rPr>
      </w:pP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 =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φ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 + EIRP (Pol</w:t>
      </w:r>
      <w:r w:rsidRPr="00892A1C">
        <w:rPr>
          <w:rFonts w:eastAsia="바탕"/>
          <w:bCs/>
          <w:vertAlign w:val="subscript"/>
        </w:rPr>
        <w:t>Meas</w:t>
      </w:r>
      <w:r w:rsidRPr="00892A1C">
        <w:rPr>
          <w:rFonts w:eastAsia="바탕"/>
          <w:bCs/>
        </w:rPr>
        <w:t>= θ</w:t>
      </w:r>
      <w:r w:rsidRPr="00892A1C">
        <w:rPr>
          <w:rFonts w:eastAsia="바탕" w:hint="eastAsia"/>
          <w:bCs/>
        </w:rPr>
        <w:t>,</w:t>
      </w:r>
      <w:r w:rsidRPr="00892A1C">
        <w:rPr>
          <w:rFonts w:eastAsia="바탕"/>
          <w:bCs/>
        </w:rPr>
        <w:t xml:space="preserve"> 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 φ)</w:t>
      </w:r>
    </w:p>
    <w:p w14:paraId="6B67395C" w14:textId="6EC78D6B" w:rsidR="004B510D" w:rsidRDefault="004B510D" w:rsidP="00612F55">
      <w:pPr>
        <w:pStyle w:val="ad"/>
        <w:numPr>
          <w:ilvl w:val="0"/>
          <w:numId w:val="9"/>
        </w:numPr>
        <w:ind w:leftChars="0"/>
        <w:rPr>
          <w:rFonts w:eastAsia="바탕"/>
          <w:bCs/>
        </w:rPr>
      </w:pPr>
      <w:r>
        <w:rPr>
          <w:rFonts w:eastAsia="바탕"/>
          <w:bCs/>
          <w:lang w:eastAsia="ko-KR"/>
        </w:rPr>
        <w:t>The total component of EIRP</w:t>
      </w:r>
      <w:r>
        <w:rPr>
          <w:rFonts w:eastAsia="바탕" w:hint="eastAsia"/>
          <w:bCs/>
          <w:lang w:eastAsia="ko-KR"/>
        </w:rPr>
        <w:t xml:space="preserve"> f</w:t>
      </w:r>
      <w:r>
        <w:rPr>
          <w:rFonts w:eastAsia="바탕"/>
          <w:bCs/>
          <w:lang w:eastAsia="ko-KR"/>
        </w:rPr>
        <w:t xml:space="preserve">or 1 Tx transmission case = </w:t>
      </w:r>
      <w:r>
        <w:rPr>
          <w:rFonts w:eastAsia="바탕" w:hint="eastAsia"/>
          <w:bCs/>
          <w:lang w:eastAsia="ko-KR"/>
        </w:rPr>
        <w:t xml:space="preserve">Sum </w:t>
      </w:r>
      <w:r>
        <w:rPr>
          <w:rFonts w:eastAsia="바탕"/>
          <w:bCs/>
          <w:lang w:eastAsia="ko-KR"/>
        </w:rPr>
        <w:t>(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=θ)</w:t>
      </w:r>
      <w:r>
        <w:rPr>
          <w:rFonts w:eastAsia="바탕"/>
          <w:bCs/>
        </w:rPr>
        <w:t xml:space="preserve"> + </w:t>
      </w:r>
      <w:r w:rsidRPr="00892A1C">
        <w:rPr>
          <w:rFonts w:eastAsia="바탕"/>
          <w:bCs/>
        </w:rPr>
        <w:t>EIRP (Pol</w:t>
      </w:r>
      <w:r w:rsidRPr="00892A1C">
        <w:rPr>
          <w:rFonts w:eastAsia="바탕"/>
          <w:bCs/>
          <w:vertAlign w:val="subscript"/>
        </w:rPr>
        <w:t>Link</w:t>
      </w:r>
      <w:r w:rsidRPr="00892A1C">
        <w:rPr>
          <w:rFonts w:eastAsia="바탕"/>
          <w:bCs/>
        </w:rPr>
        <w:t>=φ)</w:t>
      </w:r>
      <w:r>
        <w:rPr>
          <w:rFonts w:eastAsia="바탕"/>
          <w:bCs/>
        </w:rPr>
        <w:t>)</w:t>
      </w:r>
    </w:p>
    <w:p w14:paraId="4F9B7CBD" w14:textId="77777777" w:rsidR="000939EF" w:rsidRPr="004B510D" w:rsidRDefault="000939EF" w:rsidP="00E31F88">
      <w:pPr>
        <w:rPr>
          <w:lang w:eastAsia="ko-KR"/>
        </w:rPr>
      </w:pPr>
    </w:p>
    <w:p w14:paraId="42A7D75C" w14:textId="68427CEB" w:rsidR="005B0207" w:rsidRPr="00251008" w:rsidRDefault="005B0207" w:rsidP="005B0207">
      <w:pPr>
        <w:rPr>
          <w:b/>
          <w:lang w:eastAsia="ko-KR"/>
        </w:rPr>
      </w:pPr>
      <w:r w:rsidRPr="00251008">
        <w:rPr>
          <w:rFonts w:hint="eastAsia"/>
          <w:b/>
          <w:lang w:eastAsia="ko-KR"/>
        </w:rPr>
        <w:t>Ob</w:t>
      </w:r>
      <w:r w:rsidRPr="00251008">
        <w:rPr>
          <w:b/>
          <w:lang w:eastAsia="ko-KR"/>
        </w:rPr>
        <w:t xml:space="preserve">servation 3: </w:t>
      </w:r>
      <w:r w:rsidR="006A0AD9">
        <w:rPr>
          <w:rFonts w:eastAsia="바탕"/>
          <w:bCs/>
          <w:lang w:eastAsia="ko-KR"/>
        </w:rPr>
        <w:t>T</w:t>
      </w:r>
      <w:r>
        <w:rPr>
          <w:rFonts w:eastAsia="바탕"/>
          <w:bCs/>
          <w:lang w:eastAsia="ko-KR"/>
        </w:rPr>
        <w:t xml:space="preserve">he polarization gain can never be included in the total </w:t>
      </w:r>
      <w:r w:rsidR="006A0AD9">
        <w:rPr>
          <w:rFonts w:eastAsia="바탕"/>
          <w:bCs/>
          <w:lang w:eastAsia="ko-KR"/>
        </w:rPr>
        <w:t xml:space="preserve">component of </w:t>
      </w:r>
      <w:r>
        <w:rPr>
          <w:rFonts w:eastAsia="바탕"/>
          <w:bCs/>
          <w:lang w:eastAsia="ko-KR"/>
        </w:rPr>
        <w:t>EIRP</w:t>
      </w:r>
      <w:r w:rsidR="006A0AD9">
        <w:rPr>
          <w:rFonts w:eastAsia="바탕"/>
          <w:bCs/>
          <w:lang w:eastAsia="ko-KR"/>
        </w:rPr>
        <w:t xml:space="preserve"> for 1 Tx </w:t>
      </w:r>
      <w:r w:rsidR="00670DF9">
        <w:rPr>
          <w:rFonts w:eastAsia="바탕"/>
          <w:bCs/>
          <w:lang w:eastAsia="ko-KR"/>
        </w:rPr>
        <w:t xml:space="preserve">only </w:t>
      </w:r>
      <w:r w:rsidR="006A0AD9">
        <w:rPr>
          <w:rFonts w:eastAsia="바탕"/>
          <w:bCs/>
          <w:lang w:eastAsia="ko-KR"/>
        </w:rPr>
        <w:t>transmission case during the conformance test if RAN4 keeps to use the current EIRP (maximum approach).</w:t>
      </w:r>
    </w:p>
    <w:p w14:paraId="3E64F8C1" w14:textId="77777777" w:rsidR="005B0207" w:rsidRDefault="005B0207" w:rsidP="00E31F88">
      <w:pPr>
        <w:rPr>
          <w:lang w:eastAsia="ko-KR"/>
        </w:rPr>
      </w:pPr>
    </w:p>
    <w:p w14:paraId="3BFDB6B2" w14:textId="59BF3B54" w:rsidR="005B0207" w:rsidRPr="00436955" w:rsidRDefault="005B25D7" w:rsidP="00E31F88">
      <w:pPr>
        <w:rPr>
          <w:lang w:eastAsia="ko-KR"/>
        </w:rPr>
      </w:pPr>
      <w:r w:rsidRPr="005B25D7">
        <w:rPr>
          <w:rFonts w:hint="eastAsia"/>
          <w:b/>
          <w:lang w:eastAsia="ko-KR"/>
        </w:rPr>
        <w:t>Obs</w:t>
      </w:r>
      <w:r w:rsidRPr="005B25D7">
        <w:rPr>
          <w:b/>
          <w:lang w:eastAsia="ko-KR"/>
        </w:rPr>
        <w:t>ervation 4:</w:t>
      </w:r>
      <w:r w:rsidR="00436955">
        <w:rPr>
          <w:b/>
          <w:lang w:eastAsia="ko-KR"/>
        </w:rPr>
        <w:t xml:space="preserve"> </w:t>
      </w:r>
      <w:r w:rsidR="00436955">
        <w:rPr>
          <w:lang w:eastAsia="ko-KR"/>
        </w:rPr>
        <w:t>S</w:t>
      </w:r>
      <w:r w:rsidR="00A714DA">
        <w:rPr>
          <w:lang w:eastAsia="ko-KR"/>
        </w:rPr>
        <w:t xml:space="preserve">ummation approach </w:t>
      </w:r>
      <w:r w:rsidR="00436955">
        <w:rPr>
          <w:lang w:eastAsia="ko-KR"/>
        </w:rPr>
        <w:t xml:space="preserve">can </w:t>
      </w:r>
      <w:r w:rsidR="00A714DA">
        <w:rPr>
          <w:lang w:eastAsia="ko-KR"/>
        </w:rPr>
        <w:t xml:space="preserve">correct the total component of EIRP for 1 Tx </w:t>
      </w:r>
      <w:r w:rsidR="00670DF9">
        <w:rPr>
          <w:lang w:eastAsia="ko-KR"/>
        </w:rPr>
        <w:t xml:space="preserve">only </w:t>
      </w:r>
      <w:r w:rsidR="00A714DA">
        <w:rPr>
          <w:lang w:eastAsia="ko-KR"/>
        </w:rPr>
        <w:t>transmission case during the conformance test.</w:t>
      </w:r>
    </w:p>
    <w:p w14:paraId="320DDCF1" w14:textId="29E9E7A0" w:rsidR="00342B35" w:rsidRDefault="00E21013" w:rsidP="00AC157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AC157F">
        <w:rPr>
          <w:rFonts w:eastAsia="SimSun"/>
          <w:b w:val="0"/>
          <w:sz w:val="36"/>
          <w:lang w:val="en-US"/>
        </w:rPr>
        <w:t>Conclusion</w:t>
      </w:r>
    </w:p>
    <w:p w14:paraId="7FE8E252" w14:textId="77777777" w:rsidR="007C470C" w:rsidRDefault="007C470C" w:rsidP="007C470C">
      <w:pPr>
        <w:rPr>
          <w:lang w:eastAsia="ko-KR"/>
        </w:rPr>
      </w:pPr>
      <w:r w:rsidRPr="00586A55">
        <w:rPr>
          <w:b/>
          <w:lang w:eastAsia="ko-KR"/>
        </w:rPr>
        <w:t>Observation 1:</w:t>
      </w:r>
      <w:r>
        <w:rPr>
          <w:lang w:eastAsia="ko-KR"/>
        </w:rPr>
        <w:t xml:space="preserve"> Some UEs may transmit each polarization simultaneously during the conformance test and this type of UEs can’t always transmit UL signal on each polarization due to the polarization mismatch between a test system and a UE. </w:t>
      </w:r>
    </w:p>
    <w:p w14:paraId="2B844193" w14:textId="0F342C7A" w:rsidR="00466DC4" w:rsidRDefault="00466DC4" w:rsidP="00466DC4">
      <w:pPr>
        <w:rPr>
          <w:lang w:eastAsia="ko-KR"/>
        </w:rPr>
      </w:pPr>
      <w:r>
        <w:rPr>
          <w:lang w:eastAsia="ko-KR"/>
        </w:rPr>
        <w:t xml:space="preserve"> </w:t>
      </w:r>
    </w:p>
    <w:p w14:paraId="622D19B6" w14:textId="77777777" w:rsidR="007C470C" w:rsidRDefault="007C470C" w:rsidP="007C470C">
      <w:pPr>
        <w:rPr>
          <w:lang w:eastAsia="ko-KR"/>
        </w:rPr>
      </w:pPr>
      <w:r w:rsidRPr="00036D9E">
        <w:rPr>
          <w:b/>
          <w:lang w:eastAsia="ko-KR"/>
        </w:rPr>
        <w:t>Observation 2:</w:t>
      </w:r>
      <w:r>
        <w:rPr>
          <w:b/>
          <w:lang w:eastAsia="ko-KR"/>
        </w:rPr>
        <w:t xml:space="preserve"> </w:t>
      </w:r>
      <w:r>
        <w:rPr>
          <w:lang w:eastAsia="ko-KR"/>
        </w:rPr>
        <w:t xml:space="preserve">Introducing the polarization scan method can be beneficial to minimize the polarization mismatch between a test system and a UE. On the downside, this method will increase test times by a factor of N (# of scanning sector). If N is not chosen carefully, then the </w:t>
      </w:r>
      <w:bookmarkStart w:id="0" w:name="_GoBack"/>
      <w:bookmarkEnd w:id="0"/>
      <w:r>
        <w:rPr>
          <w:lang w:eastAsia="ko-KR"/>
        </w:rPr>
        <w:t>test times will be increased significantly.</w:t>
      </w:r>
    </w:p>
    <w:p w14:paraId="5F9AED3B" w14:textId="77777777" w:rsidR="00466DC4" w:rsidRPr="007C470C" w:rsidRDefault="00466DC4" w:rsidP="00466DC4">
      <w:pPr>
        <w:rPr>
          <w:lang w:eastAsia="ko-KR"/>
        </w:rPr>
      </w:pPr>
    </w:p>
    <w:p w14:paraId="40A28E95" w14:textId="77777777" w:rsidR="007C470C" w:rsidRPr="00251008" w:rsidRDefault="007C470C" w:rsidP="007C470C">
      <w:pPr>
        <w:rPr>
          <w:b/>
          <w:lang w:eastAsia="ko-KR"/>
        </w:rPr>
      </w:pPr>
      <w:r w:rsidRPr="00251008">
        <w:rPr>
          <w:rFonts w:hint="eastAsia"/>
          <w:b/>
          <w:lang w:eastAsia="ko-KR"/>
        </w:rPr>
        <w:t>Ob</w:t>
      </w:r>
      <w:r w:rsidRPr="00251008">
        <w:rPr>
          <w:b/>
          <w:lang w:eastAsia="ko-KR"/>
        </w:rPr>
        <w:t xml:space="preserve">servation 3: </w:t>
      </w:r>
      <w:r>
        <w:rPr>
          <w:rFonts w:eastAsia="바탕"/>
          <w:bCs/>
          <w:lang w:eastAsia="ko-KR"/>
        </w:rPr>
        <w:t>The polarization gain can never be included in the total component of EIRP for 1 Tx only transmission case during the conformance test if RAN4 keeps to use the current EIRP (maximum approach).</w:t>
      </w:r>
    </w:p>
    <w:p w14:paraId="3744AF4A" w14:textId="77777777" w:rsidR="007C470C" w:rsidRDefault="007C470C" w:rsidP="007C470C">
      <w:pPr>
        <w:rPr>
          <w:lang w:eastAsia="ko-KR"/>
        </w:rPr>
      </w:pPr>
    </w:p>
    <w:p w14:paraId="61057675" w14:textId="77777777" w:rsidR="007C470C" w:rsidRPr="00436955" w:rsidRDefault="007C470C" w:rsidP="007C470C">
      <w:pPr>
        <w:rPr>
          <w:lang w:eastAsia="ko-KR"/>
        </w:rPr>
      </w:pPr>
      <w:r w:rsidRPr="005B25D7">
        <w:rPr>
          <w:rFonts w:hint="eastAsia"/>
          <w:b/>
          <w:lang w:eastAsia="ko-KR"/>
        </w:rPr>
        <w:t>Obs</w:t>
      </w:r>
      <w:r w:rsidRPr="005B25D7">
        <w:rPr>
          <w:b/>
          <w:lang w:eastAsia="ko-KR"/>
        </w:rPr>
        <w:t>ervation 4:</w:t>
      </w:r>
      <w:r>
        <w:rPr>
          <w:b/>
          <w:lang w:eastAsia="ko-KR"/>
        </w:rPr>
        <w:t xml:space="preserve"> </w:t>
      </w:r>
      <w:r>
        <w:rPr>
          <w:lang w:eastAsia="ko-KR"/>
        </w:rPr>
        <w:t>Summation approach can correct the total component of EIRP for 1 Tx only transmission case during the conformance test.</w:t>
      </w:r>
    </w:p>
    <w:p w14:paraId="4C90349D" w14:textId="77777777" w:rsidR="00AC157F" w:rsidRPr="007C470C" w:rsidRDefault="00AC157F" w:rsidP="00AC157F">
      <w:pPr>
        <w:pStyle w:val="a0"/>
      </w:pPr>
    </w:p>
    <w:p w14:paraId="6FDE6576" w14:textId="655F8436" w:rsidR="00466DC4" w:rsidRDefault="00C26052" w:rsidP="00AC157F">
      <w:pPr>
        <w:pStyle w:val="a0"/>
        <w:rPr>
          <w:lang w:eastAsia="ko-KR"/>
        </w:rPr>
      </w:pPr>
      <w:r w:rsidRPr="00C26052">
        <w:rPr>
          <w:rFonts w:hint="eastAsia"/>
          <w:b/>
          <w:lang w:eastAsia="ko-KR"/>
        </w:rPr>
        <w:t>Prop</w:t>
      </w:r>
      <w:r w:rsidRPr="00C26052">
        <w:rPr>
          <w:b/>
          <w:lang w:eastAsia="ko-KR"/>
        </w:rPr>
        <w:t>osal 1:</w:t>
      </w:r>
      <w:r>
        <w:rPr>
          <w:lang w:eastAsia="ko-KR"/>
        </w:rPr>
        <w:t xml:space="preserve"> The polarization scan method should be an optional</w:t>
      </w:r>
      <w:r w:rsidR="005D671D">
        <w:rPr>
          <w:lang w:eastAsia="ko-KR"/>
        </w:rPr>
        <w:t xml:space="preserve"> test procedure</w:t>
      </w:r>
      <w:r>
        <w:rPr>
          <w:lang w:eastAsia="ko-KR"/>
        </w:rPr>
        <w:t xml:space="preserve"> during conformance te</w:t>
      </w:r>
      <w:r w:rsidR="00DD2E51">
        <w:rPr>
          <w:lang w:eastAsia="ko-KR"/>
        </w:rPr>
        <w:t>st.</w:t>
      </w:r>
    </w:p>
    <w:p w14:paraId="00EEFD82" w14:textId="1D9FF98A" w:rsidR="00C26052" w:rsidRDefault="00C26052" w:rsidP="00C26052">
      <w:pPr>
        <w:pStyle w:val="ad"/>
        <w:ind w:leftChars="80" w:left="160"/>
        <w:rPr>
          <w:rFonts w:eastAsia="바탕"/>
          <w:bCs/>
          <w:lang w:eastAsia="ko-KR"/>
        </w:rPr>
      </w:pPr>
      <w:r>
        <w:rPr>
          <w:lang w:eastAsia="ko-KR"/>
        </w:rPr>
        <w:t xml:space="preserve">Alt1. </w:t>
      </w:r>
      <w:r>
        <w:rPr>
          <w:rFonts w:eastAsia="바탕"/>
          <w:bCs/>
          <w:lang w:eastAsia="ko-KR"/>
        </w:rPr>
        <w:t>A UE can declare whether the polarization scan method is included during the conformance test or not.</w:t>
      </w:r>
    </w:p>
    <w:p w14:paraId="099E9E1D" w14:textId="543337A8" w:rsidR="00C26052" w:rsidRDefault="00C26052" w:rsidP="00DD2E51">
      <w:pPr>
        <w:pStyle w:val="ad"/>
        <w:ind w:leftChars="80" w:left="160"/>
        <w:rPr>
          <w:rFonts w:eastAsia="바탕"/>
          <w:bCs/>
          <w:lang w:eastAsia="ko-KR"/>
        </w:rPr>
      </w:pPr>
      <w:r>
        <w:rPr>
          <w:rFonts w:eastAsia="바탕"/>
          <w:bCs/>
          <w:lang w:eastAsia="ko-KR"/>
        </w:rPr>
        <w:t xml:space="preserve">Alt2. </w:t>
      </w:r>
      <w:r>
        <w:rPr>
          <w:rFonts w:eastAsia="바탕" w:hint="eastAsia"/>
          <w:bCs/>
          <w:lang w:eastAsia="ko-KR"/>
        </w:rPr>
        <w:t xml:space="preserve">A UE </w:t>
      </w:r>
      <w:r>
        <w:rPr>
          <w:rFonts w:eastAsia="바탕"/>
          <w:bCs/>
          <w:lang w:eastAsia="ko-KR"/>
        </w:rPr>
        <w:t xml:space="preserve">can </w:t>
      </w:r>
      <w:r w:rsidR="000A7BCC">
        <w:rPr>
          <w:rFonts w:eastAsia="바탕"/>
          <w:bCs/>
          <w:lang w:eastAsia="ko-KR"/>
        </w:rPr>
        <w:t>report N (# of polarization scan)</w:t>
      </w:r>
      <w:r w:rsidR="00BF6E44">
        <w:rPr>
          <w:rFonts w:eastAsia="바탕"/>
          <w:bCs/>
          <w:lang w:eastAsia="ko-KR"/>
        </w:rPr>
        <w:t xml:space="preserve"> to</w:t>
      </w:r>
      <w:r>
        <w:rPr>
          <w:rFonts w:eastAsia="바탕"/>
          <w:bCs/>
          <w:lang w:eastAsia="ko-KR"/>
        </w:rPr>
        <w:t xml:space="preserve"> let the test system that this type of UE can support the polarization scan.</w:t>
      </w:r>
    </w:p>
    <w:p w14:paraId="7317C013" w14:textId="77777777" w:rsidR="00DD2E51" w:rsidRDefault="00DD2E51" w:rsidP="00DD2E51">
      <w:pPr>
        <w:pStyle w:val="ad"/>
        <w:ind w:leftChars="80" w:left="160"/>
        <w:rPr>
          <w:rFonts w:eastAsia="바탕"/>
          <w:bCs/>
          <w:lang w:eastAsia="ko-KR"/>
        </w:rPr>
      </w:pPr>
    </w:p>
    <w:p w14:paraId="71309E32" w14:textId="5CB62CFB" w:rsidR="00DD2E51" w:rsidRPr="00D02233" w:rsidRDefault="00DD2E51" w:rsidP="00DD2E51">
      <w:pPr>
        <w:pStyle w:val="ad"/>
        <w:ind w:leftChars="0" w:left="0"/>
        <w:rPr>
          <w:rFonts w:eastAsia="바탕"/>
          <w:bCs/>
          <w:lang w:eastAsia="ko-KR"/>
        </w:rPr>
      </w:pPr>
      <w:r w:rsidRPr="00D02233">
        <w:rPr>
          <w:rFonts w:eastAsia="바탕"/>
          <w:b/>
          <w:bCs/>
          <w:lang w:eastAsia="ko-KR"/>
        </w:rPr>
        <w:t xml:space="preserve">Proposal 2: </w:t>
      </w:r>
      <w:r w:rsidR="00D02233">
        <w:rPr>
          <w:rFonts w:eastAsia="바탕"/>
          <w:bCs/>
          <w:lang w:eastAsia="ko-KR"/>
        </w:rPr>
        <w:t>RAN4 should use the summation appr</w:t>
      </w:r>
      <w:r w:rsidR="00706F1B">
        <w:rPr>
          <w:rFonts w:eastAsia="바탕"/>
          <w:bCs/>
          <w:lang w:eastAsia="ko-KR"/>
        </w:rPr>
        <w:t>oach to define</w:t>
      </w:r>
      <w:r w:rsidR="000C1F65">
        <w:rPr>
          <w:rFonts w:eastAsia="바탕"/>
          <w:bCs/>
          <w:lang w:eastAsia="ko-KR"/>
        </w:rPr>
        <w:t xml:space="preserve"> </w:t>
      </w:r>
      <w:r w:rsidR="00D02233">
        <w:rPr>
          <w:rFonts w:eastAsia="바탕"/>
          <w:bCs/>
          <w:lang w:eastAsia="ko-KR"/>
        </w:rPr>
        <w:t xml:space="preserve">the total EIRP in the case of 1 Tx </w:t>
      </w:r>
      <w:r w:rsidR="006616FC">
        <w:rPr>
          <w:rFonts w:eastAsia="바탕"/>
          <w:bCs/>
          <w:lang w:eastAsia="ko-KR"/>
        </w:rPr>
        <w:t xml:space="preserve">only </w:t>
      </w:r>
      <w:r w:rsidR="00D02233">
        <w:rPr>
          <w:rFonts w:eastAsia="바탕"/>
          <w:bCs/>
          <w:lang w:eastAsia="ko-KR"/>
        </w:rPr>
        <w:t>transmission during the conformance test.</w:t>
      </w:r>
    </w:p>
    <w:p w14:paraId="4C92061D" w14:textId="77777777" w:rsidR="001171FA" w:rsidRPr="00AC157F" w:rsidRDefault="001171FA" w:rsidP="00AC157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b w:val="0"/>
          <w:sz w:val="36"/>
          <w:lang w:val="en-US"/>
        </w:rPr>
      </w:pPr>
      <w:r w:rsidRPr="00AC157F">
        <w:rPr>
          <w:rFonts w:eastAsia="SimSun" w:hint="eastAsia"/>
          <w:b w:val="0"/>
          <w:sz w:val="36"/>
          <w:lang w:val="en-US"/>
        </w:rPr>
        <w:t>Reference</w:t>
      </w:r>
    </w:p>
    <w:p w14:paraId="19015AD5" w14:textId="6D04F10F" w:rsidR="003F456E" w:rsidRDefault="00A66880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52281A">
        <w:rPr>
          <w:lang w:val="en-US" w:eastAsia="ko-KR"/>
        </w:rPr>
        <w:t>RP-192322</w:t>
      </w:r>
      <w:r w:rsidR="003F456E">
        <w:rPr>
          <w:lang w:val="en-US" w:eastAsia="ko-KR"/>
        </w:rPr>
        <w:t>, “</w:t>
      </w:r>
      <w:r w:rsidR="0052281A">
        <w:rPr>
          <w:lang w:val="en-US" w:eastAsia="ko-KR"/>
        </w:rPr>
        <w:t>New SID: Study on enhanced test methods for FR2</w:t>
      </w:r>
      <w:r w:rsidR="003F456E">
        <w:rPr>
          <w:lang w:val="en-US" w:eastAsia="ko-KR"/>
        </w:rPr>
        <w:t xml:space="preserve">,” </w:t>
      </w:r>
      <w:r w:rsidR="0052281A">
        <w:rPr>
          <w:lang w:val="en-US" w:eastAsia="ko-KR"/>
        </w:rPr>
        <w:t>Apple Inc., CAICT, 3GPP RAN #85, September 2019</w:t>
      </w:r>
    </w:p>
    <w:p w14:paraId="720A1655" w14:textId="770E1D88" w:rsidR="007B0AB0" w:rsidRDefault="007B0AB0" w:rsidP="007B0AB0">
      <w:pPr>
        <w:pStyle w:val="a0"/>
        <w:rPr>
          <w:lang w:val="en-US" w:eastAsia="ko-KR"/>
        </w:rPr>
      </w:pPr>
      <w:r>
        <w:rPr>
          <w:lang w:val="en-US" w:eastAsia="ko-KR"/>
        </w:rPr>
        <w:t>[2] R4-19</w:t>
      </w:r>
      <w:r w:rsidR="00AB06F6">
        <w:rPr>
          <w:lang w:val="en-US" w:eastAsia="ko-KR"/>
        </w:rPr>
        <w:t>11503</w:t>
      </w:r>
      <w:r>
        <w:rPr>
          <w:lang w:val="en-US" w:eastAsia="ko-KR"/>
        </w:rPr>
        <w:t>, “</w:t>
      </w:r>
      <w:r w:rsidR="00AB06F6">
        <w:rPr>
          <w:lang w:val="en-US" w:eastAsia="ko-KR"/>
        </w:rPr>
        <w:t>Views on the polarization mismatch objective</w:t>
      </w:r>
      <w:r>
        <w:rPr>
          <w:lang w:val="en-US" w:eastAsia="ko-KR"/>
        </w:rPr>
        <w:t xml:space="preserve">,” </w:t>
      </w:r>
      <w:r w:rsidR="00AB06F6">
        <w:rPr>
          <w:lang w:val="en-US" w:eastAsia="ko-KR"/>
        </w:rPr>
        <w:t>Apple Inc., 3GPP RAN4 #92 Bis, October 2019</w:t>
      </w:r>
    </w:p>
    <w:p w14:paraId="0807A535" w14:textId="643817F9" w:rsidR="007B0AB0" w:rsidRDefault="007B0AB0" w:rsidP="007B0AB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[3] </w:t>
      </w:r>
      <w:r w:rsidR="00AB06F6">
        <w:rPr>
          <w:lang w:val="en-US" w:eastAsia="ko-KR"/>
        </w:rPr>
        <w:t>R4-1912107</w:t>
      </w:r>
      <w:r>
        <w:rPr>
          <w:lang w:val="en-US" w:eastAsia="ko-KR"/>
        </w:rPr>
        <w:t>, “</w:t>
      </w:r>
      <w:r w:rsidR="00AB06F6">
        <w:rPr>
          <w:lang w:val="en-US" w:eastAsia="ko-KR"/>
        </w:rPr>
        <w:t>On Minimizing Impact of Polarization Basis Mismatch</w:t>
      </w:r>
      <w:r>
        <w:rPr>
          <w:lang w:val="en-US" w:eastAsia="ko-KR"/>
        </w:rPr>
        <w:t xml:space="preserve">,” </w:t>
      </w:r>
      <w:r w:rsidR="00AB06F6">
        <w:rPr>
          <w:lang w:val="en-US" w:eastAsia="ko-KR"/>
        </w:rPr>
        <w:t>Keysight Technologies UK Ltd, 3GPP RAN4 #92Bis, October 2019</w:t>
      </w:r>
    </w:p>
    <w:p w14:paraId="28598C24" w14:textId="0B1D75D5" w:rsidR="007B0AB0" w:rsidRDefault="007B0AB0" w:rsidP="007B0AB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[4] </w:t>
      </w:r>
      <w:r w:rsidR="00653161">
        <w:rPr>
          <w:lang w:val="en-US" w:eastAsia="ko-KR"/>
        </w:rPr>
        <w:t>3GPP TR 38.810 v16.4.0</w:t>
      </w:r>
    </w:p>
    <w:p w14:paraId="3C181D99" w14:textId="1E4552F6" w:rsidR="005E0144" w:rsidRPr="00C164C7" w:rsidRDefault="005E0144" w:rsidP="00C164C7">
      <w:pPr>
        <w:pStyle w:val="a0"/>
        <w:rPr>
          <w:lang w:val="en-US" w:eastAsia="ko-KR"/>
        </w:rPr>
      </w:pPr>
      <w:bookmarkStart w:id="1" w:name="_Ref536606240"/>
      <w:r w:rsidRPr="00C164C7">
        <w:rPr>
          <w:lang w:val="en-US" w:eastAsia="ko-KR"/>
        </w:rPr>
        <w:t>[5] R4-1714445, “WF on pi/2 BPSK spectrum shaping and power class in FR2,” Intel Corporation, Apple, Qualcomm, IITH, LGE, Nokia , Huawei, Motorola Mobility, 3GPP RAN4 #85, November 2017</w:t>
      </w:r>
      <w:bookmarkEnd w:id="1"/>
      <w:r w:rsidRPr="00C164C7">
        <w:rPr>
          <w:lang w:val="en-US" w:eastAsia="ko-KR"/>
        </w:rPr>
        <w:t xml:space="preserve"> </w:t>
      </w:r>
    </w:p>
    <w:p w14:paraId="700E5CC6" w14:textId="77777777" w:rsidR="007B0AB0" w:rsidRPr="005E0144" w:rsidRDefault="007B0AB0" w:rsidP="0008671B">
      <w:pPr>
        <w:pStyle w:val="a0"/>
        <w:rPr>
          <w:lang w:eastAsia="ko-KR"/>
        </w:rPr>
      </w:pPr>
    </w:p>
    <w:p w14:paraId="6A2FBA14" w14:textId="1CC55B85" w:rsidR="007B7BCB" w:rsidRPr="003155C5" w:rsidRDefault="007B7BCB" w:rsidP="0008671B">
      <w:pPr>
        <w:pStyle w:val="a0"/>
        <w:rPr>
          <w:lang w:val="en-US" w:eastAsia="ko-KR"/>
        </w:rPr>
      </w:pPr>
    </w:p>
    <w:sectPr w:rsidR="007B7BCB" w:rsidRPr="003155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5180A" w14:textId="77777777" w:rsidR="006E71D7" w:rsidRDefault="006E71D7" w:rsidP="00D306DF">
      <w:r>
        <w:separator/>
      </w:r>
    </w:p>
  </w:endnote>
  <w:endnote w:type="continuationSeparator" w:id="0">
    <w:p w14:paraId="6A65D0BC" w14:textId="77777777" w:rsidR="006E71D7" w:rsidRDefault="006E71D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15A80" w14:textId="77777777" w:rsidR="006E71D7" w:rsidRDefault="006E71D7" w:rsidP="00D306DF">
      <w:r>
        <w:separator/>
      </w:r>
    </w:p>
  </w:footnote>
  <w:footnote w:type="continuationSeparator" w:id="0">
    <w:p w14:paraId="2B6D95A1" w14:textId="77777777" w:rsidR="006E71D7" w:rsidRDefault="006E71D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3462E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3AF3526"/>
    <w:multiLevelType w:val="hybridMultilevel"/>
    <w:tmpl w:val="A89AAE90"/>
    <w:lvl w:ilvl="0" w:tplc="DECE2F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E312F91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4676998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59657EA"/>
    <w:multiLevelType w:val="hybridMultilevel"/>
    <w:tmpl w:val="CADA9A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A3357C8"/>
    <w:multiLevelType w:val="hybridMultilevel"/>
    <w:tmpl w:val="57023D6C"/>
    <w:lvl w:ilvl="0" w:tplc="EBDE4EFA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BDC69B9"/>
    <w:multiLevelType w:val="hybridMultilevel"/>
    <w:tmpl w:val="E44CFCC8"/>
    <w:lvl w:ilvl="0" w:tplc="F28218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2DF353C"/>
    <w:multiLevelType w:val="hybridMultilevel"/>
    <w:tmpl w:val="A89AAE90"/>
    <w:lvl w:ilvl="0" w:tplc="DECE2F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MqgFABMaDXktAAAA"/>
  </w:docVars>
  <w:rsids>
    <w:rsidRoot w:val="001171FA"/>
    <w:rsid w:val="00000047"/>
    <w:rsid w:val="000002D9"/>
    <w:rsid w:val="00004087"/>
    <w:rsid w:val="00004BF7"/>
    <w:rsid w:val="00005935"/>
    <w:rsid w:val="00005C1F"/>
    <w:rsid w:val="00006FB2"/>
    <w:rsid w:val="00007981"/>
    <w:rsid w:val="00007B2A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358A"/>
    <w:rsid w:val="0002396B"/>
    <w:rsid w:val="00023CB5"/>
    <w:rsid w:val="00024C71"/>
    <w:rsid w:val="000250A5"/>
    <w:rsid w:val="000254D5"/>
    <w:rsid w:val="00025C38"/>
    <w:rsid w:val="000267B5"/>
    <w:rsid w:val="0003012F"/>
    <w:rsid w:val="00030398"/>
    <w:rsid w:val="0003047B"/>
    <w:rsid w:val="00030EC6"/>
    <w:rsid w:val="00031A39"/>
    <w:rsid w:val="00031BC9"/>
    <w:rsid w:val="0003207A"/>
    <w:rsid w:val="00032B67"/>
    <w:rsid w:val="00033300"/>
    <w:rsid w:val="00034DAF"/>
    <w:rsid w:val="000354A3"/>
    <w:rsid w:val="0003565F"/>
    <w:rsid w:val="000364E6"/>
    <w:rsid w:val="00036D9E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E4F"/>
    <w:rsid w:val="00047D2C"/>
    <w:rsid w:val="000541F2"/>
    <w:rsid w:val="00054547"/>
    <w:rsid w:val="0005599A"/>
    <w:rsid w:val="000601A8"/>
    <w:rsid w:val="00060788"/>
    <w:rsid w:val="000616A3"/>
    <w:rsid w:val="00062195"/>
    <w:rsid w:val="000624A7"/>
    <w:rsid w:val="0006291C"/>
    <w:rsid w:val="00063A36"/>
    <w:rsid w:val="00064011"/>
    <w:rsid w:val="000641FB"/>
    <w:rsid w:val="00065C0E"/>
    <w:rsid w:val="000706D1"/>
    <w:rsid w:val="0007192A"/>
    <w:rsid w:val="0007231F"/>
    <w:rsid w:val="00073165"/>
    <w:rsid w:val="00073BE1"/>
    <w:rsid w:val="00074BC1"/>
    <w:rsid w:val="00076D14"/>
    <w:rsid w:val="00077B2E"/>
    <w:rsid w:val="00080133"/>
    <w:rsid w:val="00080434"/>
    <w:rsid w:val="00080CB9"/>
    <w:rsid w:val="00081326"/>
    <w:rsid w:val="00083360"/>
    <w:rsid w:val="0008510F"/>
    <w:rsid w:val="0008671B"/>
    <w:rsid w:val="00086F58"/>
    <w:rsid w:val="000870EB"/>
    <w:rsid w:val="000873D4"/>
    <w:rsid w:val="00090E02"/>
    <w:rsid w:val="00092DED"/>
    <w:rsid w:val="000939EF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3154"/>
    <w:rsid w:val="000A31AF"/>
    <w:rsid w:val="000A335C"/>
    <w:rsid w:val="000A6023"/>
    <w:rsid w:val="000A63FA"/>
    <w:rsid w:val="000A7BCC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1F65"/>
    <w:rsid w:val="000C2EFC"/>
    <w:rsid w:val="000C62E1"/>
    <w:rsid w:val="000C71C8"/>
    <w:rsid w:val="000D0030"/>
    <w:rsid w:val="000D0D95"/>
    <w:rsid w:val="000D1C1B"/>
    <w:rsid w:val="000D2693"/>
    <w:rsid w:val="000D3113"/>
    <w:rsid w:val="000D521C"/>
    <w:rsid w:val="000D563E"/>
    <w:rsid w:val="000E0CE9"/>
    <w:rsid w:val="000E126C"/>
    <w:rsid w:val="000E1C2A"/>
    <w:rsid w:val="000E2407"/>
    <w:rsid w:val="000E34D2"/>
    <w:rsid w:val="000E37BB"/>
    <w:rsid w:val="000E3CA0"/>
    <w:rsid w:val="000E448C"/>
    <w:rsid w:val="000E5BE2"/>
    <w:rsid w:val="000E5DF1"/>
    <w:rsid w:val="000E6699"/>
    <w:rsid w:val="000F1FFD"/>
    <w:rsid w:val="000F297C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3C65"/>
    <w:rsid w:val="00123FC1"/>
    <w:rsid w:val="0012436A"/>
    <w:rsid w:val="00124BC8"/>
    <w:rsid w:val="00126C25"/>
    <w:rsid w:val="00126E69"/>
    <w:rsid w:val="00130DBB"/>
    <w:rsid w:val="0013116E"/>
    <w:rsid w:val="00131F0F"/>
    <w:rsid w:val="00131F78"/>
    <w:rsid w:val="00132135"/>
    <w:rsid w:val="00132476"/>
    <w:rsid w:val="0013334C"/>
    <w:rsid w:val="00134809"/>
    <w:rsid w:val="00134D80"/>
    <w:rsid w:val="001377C4"/>
    <w:rsid w:val="00137827"/>
    <w:rsid w:val="0013792D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63E3"/>
    <w:rsid w:val="00166717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611B"/>
    <w:rsid w:val="00177ACA"/>
    <w:rsid w:val="00180586"/>
    <w:rsid w:val="00183372"/>
    <w:rsid w:val="00183544"/>
    <w:rsid w:val="00185BAE"/>
    <w:rsid w:val="00187F2E"/>
    <w:rsid w:val="0019037B"/>
    <w:rsid w:val="00190F35"/>
    <w:rsid w:val="0019112E"/>
    <w:rsid w:val="001916DB"/>
    <w:rsid w:val="00191E9A"/>
    <w:rsid w:val="001924C0"/>
    <w:rsid w:val="00194491"/>
    <w:rsid w:val="00194BF0"/>
    <w:rsid w:val="0019580A"/>
    <w:rsid w:val="0019622E"/>
    <w:rsid w:val="00196253"/>
    <w:rsid w:val="001963AF"/>
    <w:rsid w:val="00196CB4"/>
    <w:rsid w:val="00196CD0"/>
    <w:rsid w:val="0019793F"/>
    <w:rsid w:val="00197ABE"/>
    <w:rsid w:val="001A0E9D"/>
    <w:rsid w:val="001A158B"/>
    <w:rsid w:val="001A2BC9"/>
    <w:rsid w:val="001A4861"/>
    <w:rsid w:val="001A4F58"/>
    <w:rsid w:val="001A56F6"/>
    <w:rsid w:val="001A6200"/>
    <w:rsid w:val="001A629E"/>
    <w:rsid w:val="001A6A59"/>
    <w:rsid w:val="001A6C7B"/>
    <w:rsid w:val="001B0634"/>
    <w:rsid w:val="001B10F7"/>
    <w:rsid w:val="001B1564"/>
    <w:rsid w:val="001B1FF3"/>
    <w:rsid w:val="001B3C3A"/>
    <w:rsid w:val="001B4AE4"/>
    <w:rsid w:val="001C04D2"/>
    <w:rsid w:val="001C38FA"/>
    <w:rsid w:val="001C47CE"/>
    <w:rsid w:val="001D0182"/>
    <w:rsid w:val="001D0D52"/>
    <w:rsid w:val="001D1446"/>
    <w:rsid w:val="001D1C75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70DA"/>
    <w:rsid w:val="001E7D5F"/>
    <w:rsid w:val="001F01CC"/>
    <w:rsid w:val="001F304D"/>
    <w:rsid w:val="001F3ECB"/>
    <w:rsid w:val="001F522B"/>
    <w:rsid w:val="001F5510"/>
    <w:rsid w:val="001F5828"/>
    <w:rsid w:val="001F5F98"/>
    <w:rsid w:val="001F6D52"/>
    <w:rsid w:val="00201CFE"/>
    <w:rsid w:val="00201E10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3059B"/>
    <w:rsid w:val="00233D0E"/>
    <w:rsid w:val="002341AB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46B5A"/>
    <w:rsid w:val="00250168"/>
    <w:rsid w:val="00250186"/>
    <w:rsid w:val="00250C07"/>
    <w:rsid w:val="00250C23"/>
    <w:rsid w:val="00251008"/>
    <w:rsid w:val="002519F4"/>
    <w:rsid w:val="0025609E"/>
    <w:rsid w:val="0025674D"/>
    <w:rsid w:val="002568C6"/>
    <w:rsid w:val="0026168B"/>
    <w:rsid w:val="00263AF5"/>
    <w:rsid w:val="00263FE3"/>
    <w:rsid w:val="00264E44"/>
    <w:rsid w:val="00266BD1"/>
    <w:rsid w:val="00267630"/>
    <w:rsid w:val="002706BD"/>
    <w:rsid w:val="0027093D"/>
    <w:rsid w:val="002711FE"/>
    <w:rsid w:val="00272F55"/>
    <w:rsid w:val="00273781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47A7"/>
    <w:rsid w:val="00296DA6"/>
    <w:rsid w:val="00296DAA"/>
    <w:rsid w:val="002977ED"/>
    <w:rsid w:val="002A017A"/>
    <w:rsid w:val="002A10E3"/>
    <w:rsid w:val="002A3816"/>
    <w:rsid w:val="002A6675"/>
    <w:rsid w:val="002A6A57"/>
    <w:rsid w:val="002B04E4"/>
    <w:rsid w:val="002B0874"/>
    <w:rsid w:val="002B2847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364"/>
    <w:rsid w:val="002C5F7A"/>
    <w:rsid w:val="002D2EC5"/>
    <w:rsid w:val="002D32BD"/>
    <w:rsid w:val="002D3911"/>
    <w:rsid w:val="002D46F5"/>
    <w:rsid w:val="002D58FC"/>
    <w:rsid w:val="002D66C6"/>
    <w:rsid w:val="002E0FAB"/>
    <w:rsid w:val="002E127B"/>
    <w:rsid w:val="002E1C22"/>
    <w:rsid w:val="002E4EBE"/>
    <w:rsid w:val="002E5C49"/>
    <w:rsid w:val="002E5D2F"/>
    <w:rsid w:val="002E5E6E"/>
    <w:rsid w:val="002E66E0"/>
    <w:rsid w:val="002E6C83"/>
    <w:rsid w:val="002E7ABF"/>
    <w:rsid w:val="002F0010"/>
    <w:rsid w:val="002F09FE"/>
    <w:rsid w:val="002F0AC0"/>
    <w:rsid w:val="002F304F"/>
    <w:rsid w:val="002F42A0"/>
    <w:rsid w:val="002F5748"/>
    <w:rsid w:val="002F6AB0"/>
    <w:rsid w:val="002F7658"/>
    <w:rsid w:val="00301C60"/>
    <w:rsid w:val="00301D62"/>
    <w:rsid w:val="003029CB"/>
    <w:rsid w:val="00304A17"/>
    <w:rsid w:val="00304C32"/>
    <w:rsid w:val="0030668F"/>
    <w:rsid w:val="0030692C"/>
    <w:rsid w:val="00307252"/>
    <w:rsid w:val="003074BD"/>
    <w:rsid w:val="00310D20"/>
    <w:rsid w:val="00310FAB"/>
    <w:rsid w:val="00314814"/>
    <w:rsid w:val="003155C5"/>
    <w:rsid w:val="00315CEE"/>
    <w:rsid w:val="00317322"/>
    <w:rsid w:val="00320970"/>
    <w:rsid w:val="00322E62"/>
    <w:rsid w:val="003235C8"/>
    <w:rsid w:val="00324523"/>
    <w:rsid w:val="00325759"/>
    <w:rsid w:val="00326FDA"/>
    <w:rsid w:val="0033016D"/>
    <w:rsid w:val="0033172A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6377"/>
    <w:rsid w:val="00346A79"/>
    <w:rsid w:val="003472F1"/>
    <w:rsid w:val="0034795F"/>
    <w:rsid w:val="00351230"/>
    <w:rsid w:val="00354205"/>
    <w:rsid w:val="00355667"/>
    <w:rsid w:val="00356E8D"/>
    <w:rsid w:val="00357ACA"/>
    <w:rsid w:val="00357B1B"/>
    <w:rsid w:val="00360587"/>
    <w:rsid w:val="003615C8"/>
    <w:rsid w:val="00361EAC"/>
    <w:rsid w:val="003663FF"/>
    <w:rsid w:val="003675E4"/>
    <w:rsid w:val="003675E8"/>
    <w:rsid w:val="00367AE4"/>
    <w:rsid w:val="00367E07"/>
    <w:rsid w:val="00370438"/>
    <w:rsid w:val="0037196C"/>
    <w:rsid w:val="00371990"/>
    <w:rsid w:val="003721E0"/>
    <w:rsid w:val="00372D71"/>
    <w:rsid w:val="003731AC"/>
    <w:rsid w:val="00373F86"/>
    <w:rsid w:val="00376B0A"/>
    <w:rsid w:val="00376DF1"/>
    <w:rsid w:val="003779A1"/>
    <w:rsid w:val="00377A63"/>
    <w:rsid w:val="00385B86"/>
    <w:rsid w:val="00386DD4"/>
    <w:rsid w:val="00387D74"/>
    <w:rsid w:val="00387D9D"/>
    <w:rsid w:val="00390599"/>
    <w:rsid w:val="003914D8"/>
    <w:rsid w:val="003934C6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A42"/>
    <w:rsid w:val="003B209D"/>
    <w:rsid w:val="003B25CC"/>
    <w:rsid w:val="003B2C73"/>
    <w:rsid w:val="003B2DB8"/>
    <w:rsid w:val="003B2EBF"/>
    <w:rsid w:val="003B519E"/>
    <w:rsid w:val="003B6C59"/>
    <w:rsid w:val="003B711F"/>
    <w:rsid w:val="003C0271"/>
    <w:rsid w:val="003C0DE6"/>
    <w:rsid w:val="003C1275"/>
    <w:rsid w:val="003C158C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D0169"/>
    <w:rsid w:val="003D0820"/>
    <w:rsid w:val="003D0A01"/>
    <w:rsid w:val="003D0CBC"/>
    <w:rsid w:val="003D0FC0"/>
    <w:rsid w:val="003D10EF"/>
    <w:rsid w:val="003D128D"/>
    <w:rsid w:val="003D4238"/>
    <w:rsid w:val="003D4A69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FE9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7D11"/>
    <w:rsid w:val="003F7E66"/>
    <w:rsid w:val="00402B18"/>
    <w:rsid w:val="00403779"/>
    <w:rsid w:val="004039A6"/>
    <w:rsid w:val="004045E9"/>
    <w:rsid w:val="00404DD7"/>
    <w:rsid w:val="004055C5"/>
    <w:rsid w:val="00405693"/>
    <w:rsid w:val="0041096D"/>
    <w:rsid w:val="004127A8"/>
    <w:rsid w:val="004129C2"/>
    <w:rsid w:val="00412E07"/>
    <w:rsid w:val="0041384D"/>
    <w:rsid w:val="00413C49"/>
    <w:rsid w:val="004149A5"/>
    <w:rsid w:val="00416016"/>
    <w:rsid w:val="004177CB"/>
    <w:rsid w:val="00417D97"/>
    <w:rsid w:val="00421968"/>
    <w:rsid w:val="004235AF"/>
    <w:rsid w:val="0042393E"/>
    <w:rsid w:val="00423CE7"/>
    <w:rsid w:val="00426854"/>
    <w:rsid w:val="00426B68"/>
    <w:rsid w:val="00430D44"/>
    <w:rsid w:val="004311A1"/>
    <w:rsid w:val="00431D95"/>
    <w:rsid w:val="004321E1"/>
    <w:rsid w:val="00432AB2"/>
    <w:rsid w:val="00432CD4"/>
    <w:rsid w:val="004345CF"/>
    <w:rsid w:val="00435C7E"/>
    <w:rsid w:val="00436955"/>
    <w:rsid w:val="004377DB"/>
    <w:rsid w:val="004408D7"/>
    <w:rsid w:val="00440ABC"/>
    <w:rsid w:val="00441BB7"/>
    <w:rsid w:val="00442151"/>
    <w:rsid w:val="00442517"/>
    <w:rsid w:val="0044291D"/>
    <w:rsid w:val="00443736"/>
    <w:rsid w:val="00443C9D"/>
    <w:rsid w:val="00443F47"/>
    <w:rsid w:val="00444025"/>
    <w:rsid w:val="00444B72"/>
    <w:rsid w:val="00444C2F"/>
    <w:rsid w:val="004450F0"/>
    <w:rsid w:val="00445398"/>
    <w:rsid w:val="004466C5"/>
    <w:rsid w:val="0044702E"/>
    <w:rsid w:val="004479C8"/>
    <w:rsid w:val="00447C26"/>
    <w:rsid w:val="004528DF"/>
    <w:rsid w:val="0045456C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44F8"/>
    <w:rsid w:val="00465092"/>
    <w:rsid w:val="00466DC4"/>
    <w:rsid w:val="004702C3"/>
    <w:rsid w:val="00470775"/>
    <w:rsid w:val="00471F81"/>
    <w:rsid w:val="00472AC3"/>
    <w:rsid w:val="00473ED6"/>
    <w:rsid w:val="00473F59"/>
    <w:rsid w:val="00474F28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093"/>
    <w:rsid w:val="004961B0"/>
    <w:rsid w:val="004A06BF"/>
    <w:rsid w:val="004A10C2"/>
    <w:rsid w:val="004A16CD"/>
    <w:rsid w:val="004A330A"/>
    <w:rsid w:val="004A372F"/>
    <w:rsid w:val="004A3B7E"/>
    <w:rsid w:val="004A43CB"/>
    <w:rsid w:val="004A5BE5"/>
    <w:rsid w:val="004A5DA1"/>
    <w:rsid w:val="004A61DC"/>
    <w:rsid w:val="004B0607"/>
    <w:rsid w:val="004B179E"/>
    <w:rsid w:val="004B1DC5"/>
    <w:rsid w:val="004B30AF"/>
    <w:rsid w:val="004B338D"/>
    <w:rsid w:val="004B3EF0"/>
    <w:rsid w:val="004B49AE"/>
    <w:rsid w:val="004B510D"/>
    <w:rsid w:val="004B5719"/>
    <w:rsid w:val="004B5744"/>
    <w:rsid w:val="004B651B"/>
    <w:rsid w:val="004B702F"/>
    <w:rsid w:val="004C075E"/>
    <w:rsid w:val="004C42C8"/>
    <w:rsid w:val="004C6282"/>
    <w:rsid w:val="004C774E"/>
    <w:rsid w:val="004D09B8"/>
    <w:rsid w:val="004D0CF4"/>
    <w:rsid w:val="004D1B25"/>
    <w:rsid w:val="004D27B4"/>
    <w:rsid w:val="004D2D28"/>
    <w:rsid w:val="004D2E43"/>
    <w:rsid w:val="004D3D0B"/>
    <w:rsid w:val="004D4A6D"/>
    <w:rsid w:val="004D4B77"/>
    <w:rsid w:val="004D5368"/>
    <w:rsid w:val="004D5B43"/>
    <w:rsid w:val="004D633B"/>
    <w:rsid w:val="004D6A3F"/>
    <w:rsid w:val="004D7D4B"/>
    <w:rsid w:val="004E1E39"/>
    <w:rsid w:val="004E2182"/>
    <w:rsid w:val="004E2B0A"/>
    <w:rsid w:val="004E38E8"/>
    <w:rsid w:val="004E393E"/>
    <w:rsid w:val="004E485C"/>
    <w:rsid w:val="004E4D11"/>
    <w:rsid w:val="004E6B11"/>
    <w:rsid w:val="004E6E83"/>
    <w:rsid w:val="004E7FDD"/>
    <w:rsid w:val="004F0A3A"/>
    <w:rsid w:val="004F149A"/>
    <w:rsid w:val="004F18C0"/>
    <w:rsid w:val="004F27C8"/>
    <w:rsid w:val="004F29BB"/>
    <w:rsid w:val="004F30D3"/>
    <w:rsid w:val="004F3CFF"/>
    <w:rsid w:val="004F6E99"/>
    <w:rsid w:val="00501342"/>
    <w:rsid w:val="0050315E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281A"/>
    <w:rsid w:val="0052318B"/>
    <w:rsid w:val="00523549"/>
    <w:rsid w:val="00523ED6"/>
    <w:rsid w:val="00525145"/>
    <w:rsid w:val="0052543C"/>
    <w:rsid w:val="0052610B"/>
    <w:rsid w:val="00526F20"/>
    <w:rsid w:val="0052704E"/>
    <w:rsid w:val="00527394"/>
    <w:rsid w:val="00527824"/>
    <w:rsid w:val="00527830"/>
    <w:rsid w:val="00531BAB"/>
    <w:rsid w:val="005322A6"/>
    <w:rsid w:val="00532FEF"/>
    <w:rsid w:val="00535753"/>
    <w:rsid w:val="00535DD3"/>
    <w:rsid w:val="005403CF"/>
    <w:rsid w:val="005406F0"/>
    <w:rsid w:val="00541579"/>
    <w:rsid w:val="005420FF"/>
    <w:rsid w:val="00542859"/>
    <w:rsid w:val="00543075"/>
    <w:rsid w:val="005462A1"/>
    <w:rsid w:val="00546CB2"/>
    <w:rsid w:val="00547288"/>
    <w:rsid w:val="005500D6"/>
    <w:rsid w:val="0055020F"/>
    <w:rsid w:val="005503D6"/>
    <w:rsid w:val="00552855"/>
    <w:rsid w:val="00552F63"/>
    <w:rsid w:val="00553725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46F4"/>
    <w:rsid w:val="00574CF1"/>
    <w:rsid w:val="005801FB"/>
    <w:rsid w:val="00583154"/>
    <w:rsid w:val="00583A0A"/>
    <w:rsid w:val="00583DC6"/>
    <w:rsid w:val="0058563B"/>
    <w:rsid w:val="00585F9D"/>
    <w:rsid w:val="00586218"/>
    <w:rsid w:val="0058657D"/>
    <w:rsid w:val="00586A55"/>
    <w:rsid w:val="00587E9D"/>
    <w:rsid w:val="00587FFD"/>
    <w:rsid w:val="005914D9"/>
    <w:rsid w:val="00591650"/>
    <w:rsid w:val="00594A62"/>
    <w:rsid w:val="00594AE6"/>
    <w:rsid w:val="00595C6B"/>
    <w:rsid w:val="005978B2"/>
    <w:rsid w:val="005A0457"/>
    <w:rsid w:val="005A2003"/>
    <w:rsid w:val="005A35F9"/>
    <w:rsid w:val="005A49EE"/>
    <w:rsid w:val="005A4F11"/>
    <w:rsid w:val="005A514C"/>
    <w:rsid w:val="005A51E1"/>
    <w:rsid w:val="005A5345"/>
    <w:rsid w:val="005A5ACF"/>
    <w:rsid w:val="005A64A8"/>
    <w:rsid w:val="005A6B16"/>
    <w:rsid w:val="005A72D0"/>
    <w:rsid w:val="005A7F46"/>
    <w:rsid w:val="005B0207"/>
    <w:rsid w:val="005B0C30"/>
    <w:rsid w:val="005B25D7"/>
    <w:rsid w:val="005B2F9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0024"/>
    <w:rsid w:val="005C0ECA"/>
    <w:rsid w:val="005C275A"/>
    <w:rsid w:val="005C34F2"/>
    <w:rsid w:val="005C517E"/>
    <w:rsid w:val="005C537B"/>
    <w:rsid w:val="005C5B56"/>
    <w:rsid w:val="005C711D"/>
    <w:rsid w:val="005C7C13"/>
    <w:rsid w:val="005C7FF4"/>
    <w:rsid w:val="005D0A72"/>
    <w:rsid w:val="005D0EF5"/>
    <w:rsid w:val="005D1056"/>
    <w:rsid w:val="005D1D63"/>
    <w:rsid w:val="005D1E41"/>
    <w:rsid w:val="005D2187"/>
    <w:rsid w:val="005D2734"/>
    <w:rsid w:val="005D4277"/>
    <w:rsid w:val="005D47A8"/>
    <w:rsid w:val="005D4B07"/>
    <w:rsid w:val="005D5439"/>
    <w:rsid w:val="005D571D"/>
    <w:rsid w:val="005D6159"/>
    <w:rsid w:val="005D671D"/>
    <w:rsid w:val="005D6E1B"/>
    <w:rsid w:val="005D71C6"/>
    <w:rsid w:val="005E0144"/>
    <w:rsid w:val="005E021A"/>
    <w:rsid w:val="005E2048"/>
    <w:rsid w:val="005E2E31"/>
    <w:rsid w:val="005E3050"/>
    <w:rsid w:val="005E31BE"/>
    <w:rsid w:val="005E3C33"/>
    <w:rsid w:val="005E49F8"/>
    <w:rsid w:val="005E5619"/>
    <w:rsid w:val="005F2124"/>
    <w:rsid w:val="005F4AE4"/>
    <w:rsid w:val="005F4FB7"/>
    <w:rsid w:val="005F6691"/>
    <w:rsid w:val="005F7CAB"/>
    <w:rsid w:val="00600939"/>
    <w:rsid w:val="00602BB4"/>
    <w:rsid w:val="00604D85"/>
    <w:rsid w:val="006058FD"/>
    <w:rsid w:val="00606790"/>
    <w:rsid w:val="006070A0"/>
    <w:rsid w:val="00610FD0"/>
    <w:rsid w:val="006110D5"/>
    <w:rsid w:val="006125AF"/>
    <w:rsid w:val="00612A83"/>
    <w:rsid w:val="00612E02"/>
    <w:rsid w:val="00612F55"/>
    <w:rsid w:val="00612FCC"/>
    <w:rsid w:val="006135E6"/>
    <w:rsid w:val="00615BAC"/>
    <w:rsid w:val="0061698E"/>
    <w:rsid w:val="00616EF3"/>
    <w:rsid w:val="006173F6"/>
    <w:rsid w:val="006174CD"/>
    <w:rsid w:val="006174D0"/>
    <w:rsid w:val="00620E9E"/>
    <w:rsid w:val="00622C87"/>
    <w:rsid w:val="00622DB2"/>
    <w:rsid w:val="00622EC0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3464"/>
    <w:rsid w:val="0063405D"/>
    <w:rsid w:val="00634297"/>
    <w:rsid w:val="0063708D"/>
    <w:rsid w:val="0064053D"/>
    <w:rsid w:val="006411D8"/>
    <w:rsid w:val="00642D55"/>
    <w:rsid w:val="0064367F"/>
    <w:rsid w:val="00644776"/>
    <w:rsid w:val="00644ABF"/>
    <w:rsid w:val="006468EF"/>
    <w:rsid w:val="00646E27"/>
    <w:rsid w:val="0065073F"/>
    <w:rsid w:val="00651626"/>
    <w:rsid w:val="00652326"/>
    <w:rsid w:val="00653161"/>
    <w:rsid w:val="00653244"/>
    <w:rsid w:val="00654297"/>
    <w:rsid w:val="00654FF9"/>
    <w:rsid w:val="00655055"/>
    <w:rsid w:val="00656F11"/>
    <w:rsid w:val="0065741C"/>
    <w:rsid w:val="00657796"/>
    <w:rsid w:val="00657AEA"/>
    <w:rsid w:val="006616FC"/>
    <w:rsid w:val="00662798"/>
    <w:rsid w:val="00665775"/>
    <w:rsid w:val="00665B67"/>
    <w:rsid w:val="00665D32"/>
    <w:rsid w:val="00670DF9"/>
    <w:rsid w:val="0067349B"/>
    <w:rsid w:val="0067571C"/>
    <w:rsid w:val="00676803"/>
    <w:rsid w:val="006778B6"/>
    <w:rsid w:val="00680F95"/>
    <w:rsid w:val="00685C8A"/>
    <w:rsid w:val="00685E1A"/>
    <w:rsid w:val="00685F5B"/>
    <w:rsid w:val="0069059A"/>
    <w:rsid w:val="006907A9"/>
    <w:rsid w:val="00691220"/>
    <w:rsid w:val="00691705"/>
    <w:rsid w:val="006931B0"/>
    <w:rsid w:val="0069513C"/>
    <w:rsid w:val="00695164"/>
    <w:rsid w:val="006A05A9"/>
    <w:rsid w:val="006A0AD9"/>
    <w:rsid w:val="006A231A"/>
    <w:rsid w:val="006A2A20"/>
    <w:rsid w:val="006A2D59"/>
    <w:rsid w:val="006A3115"/>
    <w:rsid w:val="006A31DD"/>
    <w:rsid w:val="006A3DD9"/>
    <w:rsid w:val="006A3E15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307A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8D6"/>
    <w:rsid w:val="006C26FF"/>
    <w:rsid w:val="006C27BB"/>
    <w:rsid w:val="006C3621"/>
    <w:rsid w:val="006C3CAC"/>
    <w:rsid w:val="006C3D35"/>
    <w:rsid w:val="006C6076"/>
    <w:rsid w:val="006C6883"/>
    <w:rsid w:val="006D032D"/>
    <w:rsid w:val="006D0C7D"/>
    <w:rsid w:val="006D1583"/>
    <w:rsid w:val="006D2196"/>
    <w:rsid w:val="006D3962"/>
    <w:rsid w:val="006D3EAD"/>
    <w:rsid w:val="006D5C1A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5C8A"/>
    <w:rsid w:val="006E71D7"/>
    <w:rsid w:val="006E71DA"/>
    <w:rsid w:val="006E7556"/>
    <w:rsid w:val="006E7675"/>
    <w:rsid w:val="006F195D"/>
    <w:rsid w:val="006F24D4"/>
    <w:rsid w:val="006F2DD0"/>
    <w:rsid w:val="006F40E8"/>
    <w:rsid w:val="006F4583"/>
    <w:rsid w:val="006F5F4F"/>
    <w:rsid w:val="006F6765"/>
    <w:rsid w:val="006F7562"/>
    <w:rsid w:val="00700A2E"/>
    <w:rsid w:val="007022B4"/>
    <w:rsid w:val="0070387F"/>
    <w:rsid w:val="00703FE4"/>
    <w:rsid w:val="007043CE"/>
    <w:rsid w:val="007052E1"/>
    <w:rsid w:val="00706DF8"/>
    <w:rsid w:val="00706F1B"/>
    <w:rsid w:val="007102FF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5C17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1175"/>
    <w:rsid w:val="007416F0"/>
    <w:rsid w:val="00741720"/>
    <w:rsid w:val="00741B96"/>
    <w:rsid w:val="00741E6B"/>
    <w:rsid w:val="00743012"/>
    <w:rsid w:val="00745E6D"/>
    <w:rsid w:val="00747E29"/>
    <w:rsid w:val="00750216"/>
    <w:rsid w:val="00750735"/>
    <w:rsid w:val="00751690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669F8"/>
    <w:rsid w:val="00770381"/>
    <w:rsid w:val="007705AD"/>
    <w:rsid w:val="0077212C"/>
    <w:rsid w:val="00772B8E"/>
    <w:rsid w:val="00773546"/>
    <w:rsid w:val="00773AF6"/>
    <w:rsid w:val="0077404E"/>
    <w:rsid w:val="007743AE"/>
    <w:rsid w:val="00774477"/>
    <w:rsid w:val="00774729"/>
    <w:rsid w:val="00774F1E"/>
    <w:rsid w:val="007811F3"/>
    <w:rsid w:val="0078126E"/>
    <w:rsid w:val="00781A23"/>
    <w:rsid w:val="00783675"/>
    <w:rsid w:val="00784CE3"/>
    <w:rsid w:val="0078535C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D03"/>
    <w:rsid w:val="007A0E74"/>
    <w:rsid w:val="007A1528"/>
    <w:rsid w:val="007A1677"/>
    <w:rsid w:val="007A1987"/>
    <w:rsid w:val="007A1A00"/>
    <w:rsid w:val="007A2490"/>
    <w:rsid w:val="007A2D7E"/>
    <w:rsid w:val="007A374E"/>
    <w:rsid w:val="007A39E3"/>
    <w:rsid w:val="007A652A"/>
    <w:rsid w:val="007A68C2"/>
    <w:rsid w:val="007A7530"/>
    <w:rsid w:val="007B0AB0"/>
    <w:rsid w:val="007B0BE9"/>
    <w:rsid w:val="007B0D1B"/>
    <w:rsid w:val="007B11A3"/>
    <w:rsid w:val="007B1256"/>
    <w:rsid w:val="007B2FA9"/>
    <w:rsid w:val="007B2FAC"/>
    <w:rsid w:val="007B5BEF"/>
    <w:rsid w:val="007B6824"/>
    <w:rsid w:val="007B7093"/>
    <w:rsid w:val="007B7BCB"/>
    <w:rsid w:val="007C03D4"/>
    <w:rsid w:val="007C3FE5"/>
    <w:rsid w:val="007C40B3"/>
    <w:rsid w:val="007C470C"/>
    <w:rsid w:val="007C5438"/>
    <w:rsid w:val="007C5874"/>
    <w:rsid w:val="007C64C8"/>
    <w:rsid w:val="007D0F24"/>
    <w:rsid w:val="007D2356"/>
    <w:rsid w:val="007D3B79"/>
    <w:rsid w:val="007D567A"/>
    <w:rsid w:val="007D662B"/>
    <w:rsid w:val="007D6E20"/>
    <w:rsid w:val="007D721A"/>
    <w:rsid w:val="007D7731"/>
    <w:rsid w:val="007D7ABF"/>
    <w:rsid w:val="007E0483"/>
    <w:rsid w:val="007E0F2B"/>
    <w:rsid w:val="007E2499"/>
    <w:rsid w:val="007E264E"/>
    <w:rsid w:val="007E2A95"/>
    <w:rsid w:val="007E3059"/>
    <w:rsid w:val="007E32E6"/>
    <w:rsid w:val="007E34F1"/>
    <w:rsid w:val="007E40D9"/>
    <w:rsid w:val="007E4D38"/>
    <w:rsid w:val="007E4E72"/>
    <w:rsid w:val="007E628F"/>
    <w:rsid w:val="007E6F7E"/>
    <w:rsid w:val="007F0711"/>
    <w:rsid w:val="007F090F"/>
    <w:rsid w:val="007F0ECF"/>
    <w:rsid w:val="007F17BF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1603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17DD4"/>
    <w:rsid w:val="0082354F"/>
    <w:rsid w:val="00823E4D"/>
    <w:rsid w:val="00827C4E"/>
    <w:rsid w:val="00830A56"/>
    <w:rsid w:val="00830E19"/>
    <w:rsid w:val="00832B7F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10F0"/>
    <w:rsid w:val="00842C8B"/>
    <w:rsid w:val="00842DA8"/>
    <w:rsid w:val="00843431"/>
    <w:rsid w:val="008446B1"/>
    <w:rsid w:val="0084498A"/>
    <w:rsid w:val="00846B08"/>
    <w:rsid w:val="00847476"/>
    <w:rsid w:val="00850261"/>
    <w:rsid w:val="008516B4"/>
    <w:rsid w:val="0085304C"/>
    <w:rsid w:val="00854BC1"/>
    <w:rsid w:val="0085524F"/>
    <w:rsid w:val="00856E61"/>
    <w:rsid w:val="00856FC1"/>
    <w:rsid w:val="00857816"/>
    <w:rsid w:val="008607DF"/>
    <w:rsid w:val="008613DC"/>
    <w:rsid w:val="00864381"/>
    <w:rsid w:val="00867230"/>
    <w:rsid w:val="008711BD"/>
    <w:rsid w:val="0087171A"/>
    <w:rsid w:val="00871B08"/>
    <w:rsid w:val="008739F2"/>
    <w:rsid w:val="0087423A"/>
    <w:rsid w:val="00874978"/>
    <w:rsid w:val="00874B1D"/>
    <w:rsid w:val="00874B2F"/>
    <w:rsid w:val="00876336"/>
    <w:rsid w:val="00877DCF"/>
    <w:rsid w:val="00877E9F"/>
    <w:rsid w:val="008808CE"/>
    <w:rsid w:val="008808DA"/>
    <w:rsid w:val="00880D51"/>
    <w:rsid w:val="00880F56"/>
    <w:rsid w:val="008811BC"/>
    <w:rsid w:val="008813E3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863"/>
    <w:rsid w:val="008928BB"/>
    <w:rsid w:val="00892A1C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ACE"/>
    <w:rsid w:val="00897DE1"/>
    <w:rsid w:val="008A1DD7"/>
    <w:rsid w:val="008A2945"/>
    <w:rsid w:val="008A2DB3"/>
    <w:rsid w:val="008A39C2"/>
    <w:rsid w:val="008A3A3D"/>
    <w:rsid w:val="008A4170"/>
    <w:rsid w:val="008A5A4E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6A91"/>
    <w:rsid w:val="008B7118"/>
    <w:rsid w:val="008B72C8"/>
    <w:rsid w:val="008B75C4"/>
    <w:rsid w:val="008B7600"/>
    <w:rsid w:val="008C1684"/>
    <w:rsid w:val="008C3740"/>
    <w:rsid w:val="008C4B9C"/>
    <w:rsid w:val="008C6A20"/>
    <w:rsid w:val="008C725F"/>
    <w:rsid w:val="008C78E1"/>
    <w:rsid w:val="008C7D76"/>
    <w:rsid w:val="008D034E"/>
    <w:rsid w:val="008D2EC1"/>
    <w:rsid w:val="008D3001"/>
    <w:rsid w:val="008D3E5F"/>
    <w:rsid w:val="008D40B0"/>
    <w:rsid w:val="008D6D66"/>
    <w:rsid w:val="008D6E4E"/>
    <w:rsid w:val="008D77E3"/>
    <w:rsid w:val="008D78D7"/>
    <w:rsid w:val="008D7F47"/>
    <w:rsid w:val="008E05EA"/>
    <w:rsid w:val="008E05F5"/>
    <w:rsid w:val="008E3B2E"/>
    <w:rsid w:val="008E6039"/>
    <w:rsid w:val="008E779F"/>
    <w:rsid w:val="008F058F"/>
    <w:rsid w:val="008F0658"/>
    <w:rsid w:val="008F070F"/>
    <w:rsid w:val="008F0737"/>
    <w:rsid w:val="008F102C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415"/>
    <w:rsid w:val="00907AD1"/>
    <w:rsid w:val="009105A2"/>
    <w:rsid w:val="00910C04"/>
    <w:rsid w:val="00911692"/>
    <w:rsid w:val="00911A91"/>
    <w:rsid w:val="0091225B"/>
    <w:rsid w:val="009149FC"/>
    <w:rsid w:val="00916182"/>
    <w:rsid w:val="009163B2"/>
    <w:rsid w:val="0091643F"/>
    <w:rsid w:val="009167DB"/>
    <w:rsid w:val="0091777E"/>
    <w:rsid w:val="009222C9"/>
    <w:rsid w:val="00923A90"/>
    <w:rsid w:val="00923AFC"/>
    <w:rsid w:val="00923B0B"/>
    <w:rsid w:val="00923D70"/>
    <w:rsid w:val="00924F20"/>
    <w:rsid w:val="00926166"/>
    <w:rsid w:val="00926504"/>
    <w:rsid w:val="009269F1"/>
    <w:rsid w:val="00926C79"/>
    <w:rsid w:val="0092731E"/>
    <w:rsid w:val="009300CA"/>
    <w:rsid w:val="009315C8"/>
    <w:rsid w:val="00931AEF"/>
    <w:rsid w:val="00931F7C"/>
    <w:rsid w:val="00934323"/>
    <w:rsid w:val="00935843"/>
    <w:rsid w:val="00935FCD"/>
    <w:rsid w:val="0093672F"/>
    <w:rsid w:val="009400C4"/>
    <w:rsid w:val="00940A9B"/>
    <w:rsid w:val="00940B2E"/>
    <w:rsid w:val="00940F93"/>
    <w:rsid w:val="00941D1C"/>
    <w:rsid w:val="0094372D"/>
    <w:rsid w:val="00943AD8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2F7"/>
    <w:rsid w:val="0095529F"/>
    <w:rsid w:val="0095643D"/>
    <w:rsid w:val="00960076"/>
    <w:rsid w:val="009614CF"/>
    <w:rsid w:val="0096154F"/>
    <w:rsid w:val="00962C14"/>
    <w:rsid w:val="009633AA"/>
    <w:rsid w:val="00964622"/>
    <w:rsid w:val="009668C6"/>
    <w:rsid w:val="00966B96"/>
    <w:rsid w:val="0096747C"/>
    <w:rsid w:val="009676DA"/>
    <w:rsid w:val="009678D6"/>
    <w:rsid w:val="00972D7D"/>
    <w:rsid w:val="00974AEF"/>
    <w:rsid w:val="00975689"/>
    <w:rsid w:val="00975D06"/>
    <w:rsid w:val="00976C59"/>
    <w:rsid w:val="00977E4A"/>
    <w:rsid w:val="0098134A"/>
    <w:rsid w:val="0098157A"/>
    <w:rsid w:val="009824DC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621F"/>
    <w:rsid w:val="00996A2E"/>
    <w:rsid w:val="00996F3A"/>
    <w:rsid w:val="009A2BDD"/>
    <w:rsid w:val="009A2CCD"/>
    <w:rsid w:val="009A3A57"/>
    <w:rsid w:val="009A4F46"/>
    <w:rsid w:val="009A66A7"/>
    <w:rsid w:val="009B098E"/>
    <w:rsid w:val="009B16BC"/>
    <w:rsid w:val="009B21F6"/>
    <w:rsid w:val="009B4228"/>
    <w:rsid w:val="009B4345"/>
    <w:rsid w:val="009B4E2F"/>
    <w:rsid w:val="009B5B65"/>
    <w:rsid w:val="009B5EE7"/>
    <w:rsid w:val="009B68D3"/>
    <w:rsid w:val="009B6C28"/>
    <w:rsid w:val="009B76B5"/>
    <w:rsid w:val="009B776C"/>
    <w:rsid w:val="009C0C6F"/>
    <w:rsid w:val="009C1D33"/>
    <w:rsid w:val="009C2996"/>
    <w:rsid w:val="009C2EC1"/>
    <w:rsid w:val="009C4175"/>
    <w:rsid w:val="009C4C83"/>
    <w:rsid w:val="009C4EC6"/>
    <w:rsid w:val="009C61EE"/>
    <w:rsid w:val="009D14EE"/>
    <w:rsid w:val="009D1B3A"/>
    <w:rsid w:val="009D3CD3"/>
    <w:rsid w:val="009D4A0D"/>
    <w:rsid w:val="009D4C4E"/>
    <w:rsid w:val="009D5ABF"/>
    <w:rsid w:val="009D6CA3"/>
    <w:rsid w:val="009D742C"/>
    <w:rsid w:val="009E185F"/>
    <w:rsid w:val="009E27B8"/>
    <w:rsid w:val="009E32E8"/>
    <w:rsid w:val="009E4451"/>
    <w:rsid w:val="009E4533"/>
    <w:rsid w:val="009E68BD"/>
    <w:rsid w:val="009E6F6F"/>
    <w:rsid w:val="009E7060"/>
    <w:rsid w:val="009E784C"/>
    <w:rsid w:val="009F1C09"/>
    <w:rsid w:val="009F1E62"/>
    <w:rsid w:val="009F2D7B"/>
    <w:rsid w:val="009F30FC"/>
    <w:rsid w:val="009F32A9"/>
    <w:rsid w:val="009F4DEE"/>
    <w:rsid w:val="009F5D76"/>
    <w:rsid w:val="009F6ABD"/>
    <w:rsid w:val="009F74A1"/>
    <w:rsid w:val="00A01BA0"/>
    <w:rsid w:val="00A01EFE"/>
    <w:rsid w:val="00A01F44"/>
    <w:rsid w:val="00A03647"/>
    <w:rsid w:val="00A040FE"/>
    <w:rsid w:val="00A0414A"/>
    <w:rsid w:val="00A066CC"/>
    <w:rsid w:val="00A120DB"/>
    <w:rsid w:val="00A13852"/>
    <w:rsid w:val="00A15802"/>
    <w:rsid w:val="00A16AF4"/>
    <w:rsid w:val="00A2206C"/>
    <w:rsid w:val="00A256AC"/>
    <w:rsid w:val="00A268A9"/>
    <w:rsid w:val="00A27F60"/>
    <w:rsid w:val="00A31785"/>
    <w:rsid w:val="00A317F7"/>
    <w:rsid w:val="00A3276F"/>
    <w:rsid w:val="00A32B7D"/>
    <w:rsid w:val="00A32E42"/>
    <w:rsid w:val="00A33A78"/>
    <w:rsid w:val="00A33CC9"/>
    <w:rsid w:val="00A35349"/>
    <w:rsid w:val="00A36360"/>
    <w:rsid w:val="00A36D6F"/>
    <w:rsid w:val="00A37238"/>
    <w:rsid w:val="00A3730E"/>
    <w:rsid w:val="00A37FBB"/>
    <w:rsid w:val="00A40B20"/>
    <w:rsid w:val="00A4140C"/>
    <w:rsid w:val="00A4198D"/>
    <w:rsid w:val="00A41C9D"/>
    <w:rsid w:val="00A424F0"/>
    <w:rsid w:val="00A42662"/>
    <w:rsid w:val="00A449B3"/>
    <w:rsid w:val="00A44F5A"/>
    <w:rsid w:val="00A468BE"/>
    <w:rsid w:val="00A46FB5"/>
    <w:rsid w:val="00A4731A"/>
    <w:rsid w:val="00A47C21"/>
    <w:rsid w:val="00A50935"/>
    <w:rsid w:val="00A52427"/>
    <w:rsid w:val="00A52DF8"/>
    <w:rsid w:val="00A53707"/>
    <w:rsid w:val="00A5745A"/>
    <w:rsid w:val="00A57D98"/>
    <w:rsid w:val="00A61A21"/>
    <w:rsid w:val="00A61C7A"/>
    <w:rsid w:val="00A6225C"/>
    <w:rsid w:val="00A62A7C"/>
    <w:rsid w:val="00A6329A"/>
    <w:rsid w:val="00A632AA"/>
    <w:rsid w:val="00A63B58"/>
    <w:rsid w:val="00A63EF7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4DA"/>
    <w:rsid w:val="00A71F6A"/>
    <w:rsid w:val="00A72354"/>
    <w:rsid w:val="00A8024C"/>
    <w:rsid w:val="00A8040D"/>
    <w:rsid w:val="00A812D6"/>
    <w:rsid w:val="00A81637"/>
    <w:rsid w:val="00A82899"/>
    <w:rsid w:val="00A82928"/>
    <w:rsid w:val="00A83363"/>
    <w:rsid w:val="00A83A98"/>
    <w:rsid w:val="00A84AD7"/>
    <w:rsid w:val="00A85479"/>
    <w:rsid w:val="00A860C3"/>
    <w:rsid w:val="00A87423"/>
    <w:rsid w:val="00A877BA"/>
    <w:rsid w:val="00A87AD5"/>
    <w:rsid w:val="00A91361"/>
    <w:rsid w:val="00A92921"/>
    <w:rsid w:val="00A95093"/>
    <w:rsid w:val="00A977B7"/>
    <w:rsid w:val="00A97BC5"/>
    <w:rsid w:val="00AA107B"/>
    <w:rsid w:val="00AA17AF"/>
    <w:rsid w:val="00AA1E6D"/>
    <w:rsid w:val="00AA3B24"/>
    <w:rsid w:val="00AA3E59"/>
    <w:rsid w:val="00AA3F43"/>
    <w:rsid w:val="00AA4C3C"/>
    <w:rsid w:val="00AA588D"/>
    <w:rsid w:val="00AA5BA4"/>
    <w:rsid w:val="00AA61BD"/>
    <w:rsid w:val="00AA7222"/>
    <w:rsid w:val="00AA7DB5"/>
    <w:rsid w:val="00AB0064"/>
    <w:rsid w:val="00AB0186"/>
    <w:rsid w:val="00AB06F6"/>
    <w:rsid w:val="00AB0720"/>
    <w:rsid w:val="00AB0F27"/>
    <w:rsid w:val="00AB111A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02D6"/>
    <w:rsid w:val="00AC102C"/>
    <w:rsid w:val="00AC14AA"/>
    <w:rsid w:val="00AC157F"/>
    <w:rsid w:val="00AC1A08"/>
    <w:rsid w:val="00AC373B"/>
    <w:rsid w:val="00AC4429"/>
    <w:rsid w:val="00AC488E"/>
    <w:rsid w:val="00AC56E7"/>
    <w:rsid w:val="00AC7A71"/>
    <w:rsid w:val="00AC7F0A"/>
    <w:rsid w:val="00AD0147"/>
    <w:rsid w:val="00AD0586"/>
    <w:rsid w:val="00AD07E8"/>
    <w:rsid w:val="00AD1A82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415B"/>
    <w:rsid w:val="00AE436F"/>
    <w:rsid w:val="00AE4844"/>
    <w:rsid w:val="00AE5580"/>
    <w:rsid w:val="00AE7B03"/>
    <w:rsid w:val="00AF00A1"/>
    <w:rsid w:val="00AF0745"/>
    <w:rsid w:val="00AF2CE5"/>
    <w:rsid w:val="00AF4A06"/>
    <w:rsid w:val="00AF6B44"/>
    <w:rsid w:val="00AF6F7C"/>
    <w:rsid w:val="00AF727E"/>
    <w:rsid w:val="00AF729C"/>
    <w:rsid w:val="00B01437"/>
    <w:rsid w:val="00B01F05"/>
    <w:rsid w:val="00B02635"/>
    <w:rsid w:val="00B033C0"/>
    <w:rsid w:val="00B03B0E"/>
    <w:rsid w:val="00B046E6"/>
    <w:rsid w:val="00B057FB"/>
    <w:rsid w:val="00B07896"/>
    <w:rsid w:val="00B110FA"/>
    <w:rsid w:val="00B12589"/>
    <w:rsid w:val="00B13A22"/>
    <w:rsid w:val="00B1431F"/>
    <w:rsid w:val="00B15B0A"/>
    <w:rsid w:val="00B16677"/>
    <w:rsid w:val="00B16B0B"/>
    <w:rsid w:val="00B17217"/>
    <w:rsid w:val="00B173BF"/>
    <w:rsid w:val="00B20DD1"/>
    <w:rsid w:val="00B21923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6015A"/>
    <w:rsid w:val="00B614C9"/>
    <w:rsid w:val="00B61B0C"/>
    <w:rsid w:val="00B61F74"/>
    <w:rsid w:val="00B62C26"/>
    <w:rsid w:val="00B63BD6"/>
    <w:rsid w:val="00B640A4"/>
    <w:rsid w:val="00B66362"/>
    <w:rsid w:val="00B67237"/>
    <w:rsid w:val="00B67FE2"/>
    <w:rsid w:val="00B701D9"/>
    <w:rsid w:val="00B712A2"/>
    <w:rsid w:val="00B71850"/>
    <w:rsid w:val="00B718DE"/>
    <w:rsid w:val="00B71B4F"/>
    <w:rsid w:val="00B73CC6"/>
    <w:rsid w:val="00B744BC"/>
    <w:rsid w:val="00B752F8"/>
    <w:rsid w:val="00B763A4"/>
    <w:rsid w:val="00B76676"/>
    <w:rsid w:val="00B76F33"/>
    <w:rsid w:val="00B7715C"/>
    <w:rsid w:val="00B7754D"/>
    <w:rsid w:val="00B80238"/>
    <w:rsid w:val="00B80C8A"/>
    <w:rsid w:val="00B826B6"/>
    <w:rsid w:val="00B82A29"/>
    <w:rsid w:val="00B8311B"/>
    <w:rsid w:val="00B856AE"/>
    <w:rsid w:val="00B86345"/>
    <w:rsid w:val="00B86752"/>
    <w:rsid w:val="00B87C1C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10F1"/>
    <w:rsid w:val="00BA295F"/>
    <w:rsid w:val="00BA39CB"/>
    <w:rsid w:val="00BA51DE"/>
    <w:rsid w:val="00BA70CE"/>
    <w:rsid w:val="00BA747B"/>
    <w:rsid w:val="00BA771A"/>
    <w:rsid w:val="00BA7DD0"/>
    <w:rsid w:val="00BA7ED9"/>
    <w:rsid w:val="00BB2240"/>
    <w:rsid w:val="00BB26B7"/>
    <w:rsid w:val="00BB3B14"/>
    <w:rsid w:val="00BB4421"/>
    <w:rsid w:val="00BB535C"/>
    <w:rsid w:val="00BB713D"/>
    <w:rsid w:val="00BB74F3"/>
    <w:rsid w:val="00BB79BD"/>
    <w:rsid w:val="00BB7DFE"/>
    <w:rsid w:val="00BC0C4B"/>
    <w:rsid w:val="00BC0F2B"/>
    <w:rsid w:val="00BC1EF9"/>
    <w:rsid w:val="00BC22BE"/>
    <w:rsid w:val="00BC3EA4"/>
    <w:rsid w:val="00BC4D9B"/>
    <w:rsid w:val="00BC5128"/>
    <w:rsid w:val="00BC5159"/>
    <w:rsid w:val="00BC597E"/>
    <w:rsid w:val="00BC6BBB"/>
    <w:rsid w:val="00BD24A6"/>
    <w:rsid w:val="00BD5A79"/>
    <w:rsid w:val="00BD5F28"/>
    <w:rsid w:val="00BD623D"/>
    <w:rsid w:val="00BD6C02"/>
    <w:rsid w:val="00BD7B76"/>
    <w:rsid w:val="00BE0763"/>
    <w:rsid w:val="00BE1740"/>
    <w:rsid w:val="00BE1D68"/>
    <w:rsid w:val="00BE21E7"/>
    <w:rsid w:val="00BE22D8"/>
    <w:rsid w:val="00BE2599"/>
    <w:rsid w:val="00BE6092"/>
    <w:rsid w:val="00BE6304"/>
    <w:rsid w:val="00BF02F3"/>
    <w:rsid w:val="00BF1CF2"/>
    <w:rsid w:val="00BF1D46"/>
    <w:rsid w:val="00BF2E00"/>
    <w:rsid w:val="00BF357C"/>
    <w:rsid w:val="00BF41BE"/>
    <w:rsid w:val="00BF4550"/>
    <w:rsid w:val="00BF52DB"/>
    <w:rsid w:val="00BF6E44"/>
    <w:rsid w:val="00BF7CA7"/>
    <w:rsid w:val="00BF7DE0"/>
    <w:rsid w:val="00C04B5D"/>
    <w:rsid w:val="00C05037"/>
    <w:rsid w:val="00C05102"/>
    <w:rsid w:val="00C05274"/>
    <w:rsid w:val="00C053C9"/>
    <w:rsid w:val="00C06874"/>
    <w:rsid w:val="00C06BB8"/>
    <w:rsid w:val="00C0761A"/>
    <w:rsid w:val="00C077B6"/>
    <w:rsid w:val="00C1065B"/>
    <w:rsid w:val="00C11437"/>
    <w:rsid w:val="00C11B30"/>
    <w:rsid w:val="00C12C81"/>
    <w:rsid w:val="00C12F70"/>
    <w:rsid w:val="00C139DE"/>
    <w:rsid w:val="00C139EC"/>
    <w:rsid w:val="00C15636"/>
    <w:rsid w:val="00C164C7"/>
    <w:rsid w:val="00C164E3"/>
    <w:rsid w:val="00C16B4D"/>
    <w:rsid w:val="00C17448"/>
    <w:rsid w:val="00C179CB"/>
    <w:rsid w:val="00C17B3B"/>
    <w:rsid w:val="00C20FFD"/>
    <w:rsid w:val="00C21129"/>
    <w:rsid w:val="00C21508"/>
    <w:rsid w:val="00C21F07"/>
    <w:rsid w:val="00C220B7"/>
    <w:rsid w:val="00C22C32"/>
    <w:rsid w:val="00C237BA"/>
    <w:rsid w:val="00C237EE"/>
    <w:rsid w:val="00C23828"/>
    <w:rsid w:val="00C25924"/>
    <w:rsid w:val="00C25F9F"/>
    <w:rsid w:val="00C25FAB"/>
    <w:rsid w:val="00C26052"/>
    <w:rsid w:val="00C2631B"/>
    <w:rsid w:val="00C26919"/>
    <w:rsid w:val="00C26C48"/>
    <w:rsid w:val="00C30559"/>
    <w:rsid w:val="00C317D4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310"/>
    <w:rsid w:val="00C46F6A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87D"/>
    <w:rsid w:val="00C61592"/>
    <w:rsid w:val="00C6187C"/>
    <w:rsid w:val="00C62040"/>
    <w:rsid w:val="00C633AB"/>
    <w:rsid w:val="00C65043"/>
    <w:rsid w:val="00C65738"/>
    <w:rsid w:val="00C65A63"/>
    <w:rsid w:val="00C65C31"/>
    <w:rsid w:val="00C66F03"/>
    <w:rsid w:val="00C70A0F"/>
    <w:rsid w:val="00C7117F"/>
    <w:rsid w:val="00C71F69"/>
    <w:rsid w:val="00C72093"/>
    <w:rsid w:val="00C72C8B"/>
    <w:rsid w:val="00C72CAE"/>
    <w:rsid w:val="00C74457"/>
    <w:rsid w:val="00C75C0C"/>
    <w:rsid w:val="00C75F39"/>
    <w:rsid w:val="00C7729C"/>
    <w:rsid w:val="00C77769"/>
    <w:rsid w:val="00C83385"/>
    <w:rsid w:val="00C842F1"/>
    <w:rsid w:val="00C84F37"/>
    <w:rsid w:val="00C85069"/>
    <w:rsid w:val="00C85303"/>
    <w:rsid w:val="00C869AB"/>
    <w:rsid w:val="00C86C2D"/>
    <w:rsid w:val="00C87068"/>
    <w:rsid w:val="00C87921"/>
    <w:rsid w:val="00C91451"/>
    <w:rsid w:val="00C9365D"/>
    <w:rsid w:val="00C9602F"/>
    <w:rsid w:val="00C96770"/>
    <w:rsid w:val="00C96DED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5A3F"/>
    <w:rsid w:val="00CC5AB1"/>
    <w:rsid w:val="00CC7CD3"/>
    <w:rsid w:val="00CD07B0"/>
    <w:rsid w:val="00CD0AD0"/>
    <w:rsid w:val="00CD1B0D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2007"/>
    <w:rsid w:val="00CE3611"/>
    <w:rsid w:val="00CE492A"/>
    <w:rsid w:val="00CE70E1"/>
    <w:rsid w:val="00CE7D99"/>
    <w:rsid w:val="00CE7E1C"/>
    <w:rsid w:val="00CF2690"/>
    <w:rsid w:val="00CF2B43"/>
    <w:rsid w:val="00CF406D"/>
    <w:rsid w:val="00CF4679"/>
    <w:rsid w:val="00CF475C"/>
    <w:rsid w:val="00CF511B"/>
    <w:rsid w:val="00CF52CC"/>
    <w:rsid w:val="00CF6E4B"/>
    <w:rsid w:val="00D009D0"/>
    <w:rsid w:val="00D00E71"/>
    <w:rsid w:val="00D02233"/>
    <w:rsid w:val="00D02CA2"/>
    <w:rsid w:val="00D0353E"/>
    <w:rsid w:val="00D053A7"/>
    <w:rsid w:val="00D0769F"/>
    <w:rsid w:val="00D1005B"/>
    <w:rsid w:val="00D12AF7"/>
    <w:rsid w:val="00D13AE1"/>
    <w:rsid w:val="00D140F4"/>
    <w:rsid w:val="00D1453C"/>
    <w:rsid w:val="00D1459D"/>
    <w:rsid w:val="00D14705"/>
    <w:rsid w:val="00D15EAF"/>
    <w:rsid w:val="00D16294"/>
    <w:rsid w:val="00D17646"/>
    <w:rsid w:val="00D20B80"/>
    <w:rsid w:val="00D21FEC"/>
    <w:rsid w:val="00D22A5C"/>
    <w:rsid w:val="00D2431E"/>
    <w:rsid w:val="00D24541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393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AA6"/>
    <w:rsid w:val="00D47C1D"/>
    <w:rsid w:val="00D52DDC"/>
    <w:rsid w:val="00D541A5"/>
    <w:rsid w:val="00D579AF"/>
    <w:rsid w:val="00D605B5"/>
    <w:rsid w:val="00D61313"/>
    <w:rsid w:val="00D61789"/>
    <w:rsid w:val="00D61977"/>
    <w:rsid w:val="00D629C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676"/>
    <w:rsid w:val="00D77B9B"/>
    <w:rsid w:val="00D80798"/>
    <w:rsid w:val="00D826DA"/>
    <w:rsid w:val="00D827AA"/>
    <w:rsid w:val="00D82FD7"/>
    <w:rsid w:val="00D839FC"/>
    <w:rsid w:val="00D84A60"/>
    <w:rsid w:val="00D85463"/>
    <w:rsid w:val="00D867A4"/>
    <w:rsid w:val="00D86E97"/>
    <w:rsid w:val="00D90573"/>
    <w:rsid w:val="00D91091"/>
    <w:rsid w:val="00D92AFB"/>
    <w:rsid w:val="00D93378"/>
    <w:rsid w:val="00D93710"/>
    <w:rsid w:val="00D94507"/>
    <w:rsid w:val="00D953C9"/>
    <w:rsid w:val="00D95D9F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F7"/>
    <w:rsid w:val="00DB1637"/>
    <w:rsid w:val="00DB2197"/>
    <w:rsid w:val="00DB252C"/>
    <w:rsid w:val="00DB307D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C799E"/>
    <w:rsid w:val="00DD11BC"/>
    <w:rsid w:val="00DD2E51"/>
    <w:rsid w:val="00DD3F41"/>
    <w:rsid w:val="00DD40A7"/>
    <w:rsid w:val="00DD47E1"/>
    <w:rsid w:val="00DD4B37"/>
    <w:rsid w:val="00DD5E53"/>
    <w:rsid w:val="00DD6DB4"/>
    <w:rsid w:val="00DE0ECB"/>
    <w:rsid w:val="00DE1498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ED0"/>
    <w:rsid w:val="00E17843"/>
    <w:rsid w:val="00E21013"/>
    <w:rsid w:val="00E2123D"/>
    <w:rsid w:val="00E22A28"/>
    <w:rsid w:val="00E22BDE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1F88"/>
    <w:rsid w:val="00E329A0"/>
    <w:rsid w:val="00E32CE2"/>
    <w:rsid w:val="00E334F1"/>
    <w:rsid w:val="00E33ACD"/>
    <w:rsid w:val="00E3422C"/>
    <w:rsid w:val="00E3550E"/>
    <w:rsid w:val="00E35679"/>
    <w:rsid w:val="00E35B60"/>
    <w:rsid w:val="00E37FFB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73D"/>
    <w:rsid w:val="00E552F5"/>
    <w:rsid w:val="00E555F8"/>
    <w:rsid w:val="00E556FC"/>
    <w:rsid w:val="00E563A5"/>
    <w:rsid w:val="00E5708C"/>
    <w:rsid w:val="00E57105"/>
    <w:rsid w:val="00E604C0"/>
    <w:rsid w:val="00E622EF"/>
    <w:rsid w:val="00E62AAA"/>
    <w:rsid w:val="00E64372"/>
    <w:rsid w:val="00E66ACB"/>
    <w:rsid w:val="00E67350"/>
    <w:rsid w:val="00E70866"/>
    <w:rsid w:val="00E70D82"/>
    <w:rsid w:val="00E713D3"/>
    <w:rsid w:val="00E7403B"/>
    <w:rsid w:val="00E7453D"/>
    <w:rsid w:val="00E74BDC"/>
    <w:rsid w:val="00E80E83"/>
    <w:rsid w:val="00E8119A"/>
    <w:rsid w:val="00E82276"/>
    <w:rsid w:val="00E83302"/>
    <w:rsid w:val="00E84102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B01F9"/>
    <w:rsid w:val="00EB0D40"/>
    <w:rsid w:val="00EB20CB"/>
    <w:rsid w:val="00EB2E06"/>
    <w:rsid w:val="00EB36E6"/>
    <w:rsid w:val="00EB4820"/>
    <w:rsid w:val="00EB4966"/>
    <w:rsid w:val="00EB4F7D"/>
    <w:rsid w:val="00EB59F1"/>
    <w:rsid w:val="00EB61E8"/>
    <w:rsid w:val="00EB64F0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58D"/>
    <w:rsid w:val="00EE1CEB"/>
    <w:rsid w:val="00EE1DAA"/>
    <w:rsid w:val="00EE3C05"/>
    <w:rsid w:val="00EE5E8B"/>
    <w:rsid w:val="00EE5E9A"/>
    <w:rsid w:val="00EE5FA7"/>
    <w:rsid w:val="00EE6051"/>
    <w:rsid w:val="00EE619F"/>
    <w:rsid w:val="00EE79EC"/>
    <w:rsid w:val="00EF0C58"/>
    <w:rsid w:val="00EF298C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4341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2461"/>
    <w:rsid w:val="00F23468"/>
    <w:rsid w:val="00F24228"/>
    <w:rsid w:val="00F2491E"/>
    <w:rsid w:val="00F27362"/>
    <w:rsid w:val="00F32747"/>
    <w:rsid w:val="00F33596"/>
    <w:rsid w:val="00F33877"/>
    <w:rsid w:val="00F34D06"/>
    <w:rsid w:val="00F35790"/>
    <w:rsid w:val="00F37252"/>
    <w:rsid w:val="00F37C50"/>
    <w:rsid w:val="00F40BBA"/>
    <w:rsid w:val="00F41313"/>
    <w:rsid w:val="00F41928"/>
    <w:rsid w:val="00F41D41"/>
    <w:rsid w:val="00F41EF1"/>
    <w:rsid w:val="00F43068"/>
    <w:rsid w:val="00F4778D"/>
    <w:rsid w:val="00F50B22"/>
    <w:rsid w:val="00F51130"/>
    <w:rsid w:val="00F51D7A"/>
    <w:rsid w:val="00F522B0"/>
    <w:rsid w:val="00F52433"/>
    <w:rsid w:val="00F534FD"/>
    <w:rsid w:val="00F537FF"/>
    <w:rsid w:val="00F53D90"/>
    <w:rsid w:val="00F54222"/>
    <w:rsid w:val="00F545BD"/>
    <w:rsid w:val="00F54EB8"/>
    <w:rsid w:val="00F56068"/>
    <w:rsid w:val="00F5684D"/>
    <w:rsid w:val="00F56B46"/>
    <w:rsid w:val="00F56D17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0DCA"/>
    <w:rsid w:val="00F811CB"/>
    <w:rsid w:val="00F81531"/>
    <w:rsid w:val="00F81C57"/>
    <w:rsid w:val="00F82357"/>
    <w:rsid w:val="00F82AAE"/>
    <w:rsid w:val="00F83783"/>
    <w:rsid w:val="00F839DB"/>
    <w:rsid w:val="00F84EB1"/>
    <w:rsid w:val="00F85338"/>
    <w:rsid w:val="00F858B7"/>
    <w:rsid w:val="00F86D34"/>
    <w:rsid w:val="00F86FEB"/>
    <w:rsid w:val="00F90CA7"/>
    <w:rsid w:val="00F9157F"/>
    <w:rsid w:val="00F921C7"/>
    <w:rsid w:val="00F92A58"/>
    <w:rsid w:val="00F95026"/>
    <w:rsid w:val="00F958AD"/>
    <w:rsid w:val="00FA102F"/>
    <w:rsid w:val="00FA158B"/>
    <w:rsid w:val="00FA204C"/>
    <w:rsid w:val="00FA21A3"/>
    <w:rsid w:val="00FA3A92"/>
    <w:rsid w:val="00FA3AD0"/>
    <w:rsid w:val="00FA4143"/>
    <w:rsid w:val="00FA4FA9"/>
    <w:rsid w:val="00FA54A3"/>
    <w:rsid w:val="00FA6579"/>
    <w:rsid w:val="00FA6B6C"/>
    <w:rsid w:val="00FA78E1"/>
    <w:rsid w:val="00FB0379"/>
    <w:rsid w:val="00FB3E9E"/>
    <w:rsid w:val="00FB4C85"/>
    <w:rsid w:val="00FB6B13"/>
    <w:rsid w:val="00FB71D3"/>
    <w:rsid w:val="00FB7D4C"/>
    <w:rsid w:val="00FC02A0"/>
    <w:rsid w:val="00FC1432"/>
    <w:rsid w:val="00FC2F18"/>
    <w:rsid w:val="00FC3EC3"/>
    <w:rsid w:val="00FC42D4"/>
    <w:rsid w:val="00FC44FE"/>
    <w:rsid w:val="00FC4D7E"/>
    <w:rsid w:val="00FC6EE0"/>
    <w:rsid w:val="00FC6F0D"/>
    <w:rsid w:val="00FC7442"/>
    <w:rsid w:val="00FD0062"/>
    <w:rsid w:val="00FD039B"/>
    <w:rsid w:val="00FD26F7"/>
    <w:rsid w:val="00FD37E6"/>
    <w:rsid w:val="00FD50AA"/>
    <w:rsid w:val="00FD5192"/>
    <w:rsid w:val="00FD553E"/>
    <w:rsid w:val="00FD664E"/>
    <w:rsid w:val="00FD790A"/>
    <w:rsid w:val="00FD79FE"/>
    <w:rsid w:val="00FE0B24"/>
    <w:rsid w:val="00FE1086"/>
    <w:rsid w:val="00FE3071"/>
    <w:rsid w:val="00FE4056"/>
    <w:rsid w:val="00FE4EF5"/>
    <w:rsid w:val="00FE5557"/>
    <w:rsid w:val="00FF14C6"/>
    <w:rsid w:val="00FF18D7"/>
    <w:rsid w:val="00FF1DD8"/>
    <w:rsid w:val="00FF2257"/>
    <w:rsid w:val="00FF2FAB"/>
    <w:rsid w:val="00FF47E2"/>
    <w:rsid w:val="00FF5638"/>
    <w:rsid w:val="00FF5BF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rsid w:val="00A424F0"/>
    <w:rPr>
      <w:b/>
    </w:rPr>
  </w:style>
  <w:style w:type="paragraph" w:customStyle="1" w:styleId="TAC">
    <w:name w:val="TAC"/>
    <w:basedOn w:val="a"/>
    <w:link w:val="TACChar"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21">
    <w:name w:val="List 2"/>
    <w:basedOn w:val="a"/>
    <w:uiPriority w:val="99"/>
    <w:semiHidden/>
    <w:unhideWhenUsed/>
    <w:rsid w:val="002E5C4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2E5C49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03FAE-5631-4325-9D0B-98A993F6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6204</TotalTime>
  <Pages>3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박종근/선임연구원/차세대표준(연)CAS팀(jong1.park@lge.com)</cp:lastModifiedBy>
  <cp:revision>236</cp:revision>
  <dcterms:created xsi:type="dcterms:W3CDTF">2019-10-31T04:25:00Z</dcterms:created>
  <dcterms:modified xsi:type="dcterms:W3CDTF">2019-11-08T07:58:00Z</dcterms:modified>
</cp:coreProperties>
</file>